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6A0C60" w:rsidRPr="0055475E" w:rsidRDefault="006317CA">
      <w:pPr>
        <w:pStyle w:val="Heading1"/>
        <w:rPr>
          <w:sz w:val="40"/>
          <w:szCs w:val="40"/>
        </w:rPr>
      </w:pPr>
      <w:r w:rsidRPr="0055475E">
        <w:rPr>
          <w:sz w:val="40"/>
          <w:szCs w:val="40"/>
        </w:rPr>
        <w:fldChar w:fldCharType="begin"/>
      </w:r>
      <w:r w:rsidR="006A0C60" w:rsidRPr="0055475E">
        <w:rPr>
          <w:sz w:val="40"/>
          <w:szCs w:val="40"/>
        </w:rPr>
        <w:instrText xml:space="preserve"> SEQ ModuleNumber \h \r </w:instrText>
      </w:r>
      <w:r w:rsidRPr="0055475E">
        <w:rPr>
          <w:sz w:val="40"/>
          <w:szCs w:val="40"/>
        </w:rPr>
        <w:fldChar w:fldCharType="begin"/>
      </w:r>
      <w:r w:rsidR="006A0C60" w:rsidRPr="0055475E">
        <w:rPr>
          <w:sz w:val="40"/>
          <w:szCs w:val="40"/>
        </w:rPr>
        <w:instrText xml:space="preserve"> KEYWORDS </w:instrText>
      </w:r>
      <w:r w:rsidRPr="0055475E">
        <w:rPr>
          <w:sz w:val="40"/>
          <w:szCs w:val="40"/>
        </w:rPr>
        <w:fldChar w:fldCharType="separate"/>
      </w:r>
      <w:r w:rsidR="00830B70">
        <w:rPr>
          <w:sz w:val="40"/>
          <w:szCs w:val="40"/>
        </w:rPr>
        <w:instrText>10</w:instrText>
      </w:r>
      <w:r w:rsidRPr="0055475E">
        <w:rPr>
          <w:sz w:val="40"/>
          <w:szCs w:val="40"/>
        </w:rPr>
        <w:fldChar w:fldCharType="end"/>
      </w:r>
      <w:r w:rsidRPr="0055475E">
        <w:rPr>
          <w:sz w:val="40"/>
          <w:szCs w:val="40"/>
        </w:rPr>
        <w:fldChar w:fldCharType="end"/>
      </w:r>
      <w:bookmarkStart w:id="1" w:name="_Toc337148729"/>
      <w:r w:rsidR="009350A1">
        <w:rPr>
          <w:sz w:val="40"/>
          <w:szCs w:val="40"/>
        </w:rPr>
        <w:t>BoosterPacks and grLib</w:t>
      </w:r>
      <w:bookmarkEnd w:id="1"/>
    </w:p>
    <w:p w:rsidR="006A0C60" w:rsidRPr="00B97B50" w:rsidRDefault="006A0C60">
      <w:pPr>
        <w:pStyle w:val="Heading0"/>
        <w:rPr>
          <w:color w:val="auto"/>
        </w:rPr>
      </w:pPr>
      <w:r w:rsidRPr="00B97B50">
        <w:rPr>
          <w:color w:val="auto"/>
        </w:rPr>
        <w:t>Introduction</w:t>
      </w:r>
    </w:p>
    <w:p w:rsidR="006A0C60" w:rsidRDefault="006A0C60">
      <w:r>
        <w:t xml:space="preserve">This </w:t>
      </w:r>
      <w:r w:rsidR="00524EBA">
        <w:t>chapter</w:t>
      </w:r>
      <w:r>
        <w:t xml:space="preserve"> will </w:t>
      </w:r>
      <w:r w:rsidR="00B92DE4">
        <w:t>take a look at the currently available BoosterPacks for the LaunchPad board. We’ll take a closer look at the Kentec</w:t>
      </w:r>
      <w:r w:rsidR="00A62AE6">
        <w:t xml:space="preserve"> Display</w:t>
      </w:r>
      <w:r w:rsidR="00B92DE4">
        <w:t xml:space="preserve"> LCD </w:t>
      </w:r>
      <w:r w:rsidR="00574683">
        <w:t>TouchScreen BoosterPack</w:t>
      </w:r>
      <w:r w:rsidR="00B92DE4">
        <w:t xml:space="preserve"> and </w:t>
      </w:r>
      <w:r w:rsidR="00006350">
        <w:t>then dive into the StellarisWare graphics library.</w:t>
      </w:r>
    </w:p>
    <w:p w:rsidR="005F4E15" w:rsidRDefault="005F4E15"/>
    <w:p w:rsidR="00F53E29" w:rsidRDefault="00830B70" w:rsidP="00F53E29">
      <w:pPr>
        <w:pStyle w:val="Picture"/>
      </w:pPr>
      <w:r>
        <w:object w:dxaOrig="7204" w:dyaOrig="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pt" o:ole="" o:bordertopcolor="this" o:borderleftcolor="this" o:borderbottomcolor="this" o:borderrightcolor="this">
            <v:imagedata r:id="rId8" o:title=""/>
            <w10:bordertop type="single" width="4"/>
            <w10:borderleft type="single" width="4"/>
            <w10:borderbottom type="single" width="4"/>
            <w10:borderright type="single" width="4"/>
          </v:shape>
          <o:OLEObject Type="Link" ProgID="PowerPoint.Slide.8" ShapeID="_x0000_i1025" DrawAspect="Content" r:id="rId9" UpdateMode="OnCall">
            <o:LinkType>EnhancedMetaFile</o:LinkType>
            <o:LockedField>false</o:LockedField>
          </o:OLEObject>
        </w:object>
      </w:r>
    </w:p>
    <w:p w:rsidR="00C30320" w:rsidRPr="00F53E29" w:rsidRDefault="00C30320" w:rsidP="00F53E29"/>
    <w:p w:rsidR="00481BB8" w:rsidRPr="00C30320" w:rsidRDefault="00481BB8" w:rsidP="00C30320"/>
    <w:p w:rsidR="00C25EBA" w:rsidRPr="00481BB8" w:rsidRDefault="00C25EBA" w:rsidP="00481BB8"/>
    <w:p w:rsidR="00677A01" w:rsidRPr="00C25EBA" w:rsidRDefault="00677A01" w:rsidP="00C25EBA"/>
    <w:p w:rsidR="009E3B86" w:rsidRPr="00677A01" w:rsidRDefault="009E3B86" w:rsidP="00677A01"/>
    <w:p w:rsidR="00126032" w:rsidRPr="009E3B86" w:rsidRDefault="00126032" w:rsidP="009E3B86"/>
    <w:p w:rsidR="003D546E" w:rsidRDefault="003D546E" w:rsidP="005F4E15"/>
    <w:p w:rsidR="00CF2FA5" w:rsidRPr="00CF2FA5" w:rsidRDefault="00CF2FA5" w:rsidP="00CF2FA5">
      <w:pPr>
        <w:suppressAutoHyphens w:val="0"/>
        <w:spacing w:before="0" w:after="0"/>
        <w:rPr>
          <w:rFonts w:ascii="Arial" w:hAnsi="Arial" w:cs="Arial"/>
          <w:color w:val="000080"/>
          <w:sz w:val="20"/>
        </w:rPr>
      </w:pPr>
    </w:p>
    <w:p w:rsidR="00CF2FA5" w:rsidRPr="005F4E15" w:rsidRDefault="00CF2FA5" w:rsidP="005F4E15"/>
    <w:p w:rsidR="006A0C60" w:rsidRDefault="00524EBA">
      <w:pPr>
        <w:pStyle w:val="Heading2"/>
      </w:pPr>
      <w:bookmarkStart w:id="2" w:name="_Toc337148730"/>
      <w:r>
        <w:lastRenderedPageBreak/>
        <w:t>Chapter</w:t>
      </w:r>
      <w:r w:rsidR="006A0C60">
        <w:t xml:space="preserve"> Topics</w:t>
      </w:r>
      <w:bookmarkEnd w:id="2"/>
    </w:p>
    <w:p w:rsidR="00D856ED" w:rsidRDefault="006317CA">
      <w:pPr>
        <w:pStyle w:val="TOC1"/>
        <w:rPr>
          <w:rFonts w:asciiTheme="minorHAnsi" w:eastAsiaTheme="minorEastAsia" w:hAnsiTheme="minorHAnsi" w:cstheme="minorBidi"/>
          <w:b w:val="0"/>
          <w:noProof/>
          <w:sz w:val="22"/>
          <w:szCs w:val="22"/>
        </w:rPr>
      </w:pPr>
      <w:r>
        <w:fldChar w:fldCharType="begin"/>
      </w:r>
      <w:r w:rsidR="006A0C60">
        <w:instrText xml:space="preserve"> TOC \o "1-3" \s ModuleNumber </w:instrText>
      </w:r>
      <w:r>
        <w:fldChar w:fldCharType="separate"/>
      </w:r>
      <w:r w:rsidR="00D856ED">
        <w:rPr>
          <w:noProof/>
        </w:rPr>
        <w:t>BoosterPacks and grLib</w:t>
      </w:r>
      <w:r w:rsidR="00D856ED">
        <w:rPr>
          <w:noProof/>
        </w:rPr>
        <w:tab/>
      </w:r>
      <w:r>
        <w:rPr>
          <w:noProof/>
        </w:rPr>
        <w:fldChar w:fldCharType="begin"/>
      </w:r>
      <w:r w:rsidR="00D856ED">
        <w:rPr>
          <w:noProof/>
        </w:rPr>
        <w:instrText xml:space="preserve"> SEQ ModuleNumber _Toc337148729 \* ARABIC </w:instrText>
      </w:r>
      <w:r>
        <w:rPr>
          <w:noProof/>
        </w:rPr>
        <w:fldChar w:fldCharType="separate"/>
      </w:r>
      <w:r w:rsidR="00830B70">
        <w:rPr>
          <w:noProof/>
        </w:rPr>
        <w:t>10</w:t>
      </w:r>
      <w:r>
        <w:rPr>
          <w:noProof/>
        </w:rPr>
        <w:fldChar w:fldCharType="end"/>
      </w:r>
      <w:r w:rsidR="00D856ED">
        <w:rPr>
          <w:noProof/>
        </w:rPr>
        <w:t>-</w:t>
      </w:r>
      <w:r>
        <w:rPr>
          <w:noProof/>
        </w:rPr>
        <w:fldChar w:fldCharType="begin"/>
      </w:r>
      <w:r w:rsidR="00D856ED">
        <w:rPr>
          <w:noProof/>
        </w:rPr>
        <w:instrText xml:space="preserve"> PAGEREF _Toc337148729 \h </w:instrText>
      </w:r>
      <w:r>
        <w:rPr>
          <w:noProof/>
        </w:rPr>
      </w:r>
      <w:r>
        <w:rPr>
          <w:noProof/>
        </w:rPr>
        <w:fldChar w:fldCharType="separate"/>
      </w:r>
      <w:r w:rsidR="00830B70">
        <w:rPr>
          <w:noProof/>
        </w:rPr>
        <w:t>1</w:t>
      </w:r>
      <w:r>
        <w:rPr>
          <w:noProof/>
        </w:rPr>
        <w:fldChar w:fldCharType="end"/>
      </w:r>
    </w:p>
    <w:p w:rsidR="00D856ED" w:rsidRDefault="00D856ED">
      <w:pPr>
        <w:pStyle w:val="TOC2"/>
        <w:rPr>
          <w:rFonts w:asciiTheme="minorHAnsi" w:eastAsiaTheme="minorEastAsia" w:hAnsiTheme="minorHAnsi" w:cstheme="minorBidi"/>
          <w:i w:val="0"/>
          <w:noProof/>
          <w:sz w:val="22"/>
          <w:szCs w:val="22"/>
        </w:rPr>
      </w:pPr>
      <w:r>
        <w:rPr>
          <w:noProof/>
        </w:rPr>
        <w:t>Chapter Topics</w:t>
      </w:r>
      <w:r>
        <w:rPr>
          <w:noProof/>
        </w:rPr>
        <w:tab/>
      </w:r>
      <w:r w:rsidR="006317CA">
        <w:rPr>
          <w:noProof/>
        </w:rPr>
        <w:fldChar w:fldCharType="begin"/>
      </w:r>
      <w:r>
        <w:rPr>
          <w:noProof/>
        </w:rPr>
        <w:instrText xml:space="preserve"> SEQ ModuleNumber _Toc337148730 \* ARABIC </w:instrText>
      </w:r>
      <w:r w:rsidR="006317CA">
        <w:rPr>
          <w:noProof/>
        </w:rPr>
        <w:fldChar w:fldCharType="separate"/>
      </w:r>
      <w:r w:rsidR="00830B70">
        <w:rPr>
          <w:noProof/>
        </w:rPr>
        <w:t>10</w:t>
      </w:r>
      <w:r w:rsidR="006317CA">
        <w:rPr>
          <w:noProof/>
        </w:rPr>
        <w:fldChar w:fldCharType="end"/>
      </w:r>
      <w:r>
        <w:rPr>
          <w:noProof/>
        </w:rPr>
        <w:t>-</w:t>
      </w:r>
      <w:r w:rsidR="006317CA">
        <w:rPr>
          <w:noProof/>
        </w:rPr>
        <w:fldChar w:fldCharType="begin"/>
      </w:r>
      <w:r>
        <w:rPr>
          <w:noProof/>
        </w:rPr>
        <w:instrText xml:space="preserve"> PAGEREF _Toc337148730 \h </w:instrText>
      </w:r>
      <w:r w:rsidR="006317CA">
        <w:rPr>
          <w:noProof/>
        </w:rPr>
      </w:r>
      <w:r w:rsidR="006317CA">
        <w:rPr>
          <w:noProof/>
        </w:rPr>
        <w:fldChar w:fldCharType="separate"/>
      </w:r>
      <w:r w:rsidR="00830B70">
        <w:rPr>
          <w:noProof/>
        </w:rPr>
        <w:t>2</w:t>
      </w:r>
      <w:r w:rsidR="006317CA">
        <w:rPr>
          <w:noProof/>
        </w:rPr>
        <w:fldChar w:fldCharType="end"/>
      </w:r>
    </w:p>
    <w:p w:rsidR="00D856ED" w:rsidRDefault="00D856ED">
      <w:pPr>
        <w:pStyle w:val="TOC2"/>
        <w:rPr>
          <w:rFonts w:asciiTheme="minorHAnsi" w:eastAsiaTheme="minorEastAsia" w:hAnsiTheme="minorHAnsi" w:cstheme="minorBidi"/>
          <w:i w:val="0"/>
          <w:noProof/>
          <w:sz w:val="22"/>
          <w:szCs w:val="22"/>
        </w:rPr>
      </w:pPr>
      <w:r w:rsidRPr="00CF4E75">
        <w:rPr>
          <w:noProof/>
          <w:lang w:val="it-IT"/>
        </w:rPr>
        <w:t>LaunchPad Boards and BoosterPacks</w:t>
      </w:r>
      <w:r>
        <w:rPr>
          <w:noProof/>
        </w:rPr>
        <w:tab/>
      </w:r>
      <w:r w:rsidR="006317CA">
        <w:rPr>
          <w:noProof/>
        </w:rPr>
        <w:fldChar w:fldCharType="begin"/>
      </w:r>
      <w:r>
        <w:rPr>
          <w:noProof/>
        </w:rPr>
        <w:instrText xml:space="preserve"> SEQ ModuleNumber _Toc337148731 \* ARABIC </w:instrText>
      </w:r>
      <w:r w:rsidR="006317CA">
        <w:rPr>
          <w:noProof/>
        </w:rPr>
        <w:fldChar w:fldCharType="separate"/>
      </w:r>
      <w:r w:rsidR="00830B70">
        <w:rPr>
          <w:noProof/>
        </w:rPr>
        <w:t>10</w:t>
      </w:r>
      <w:r w:rsidR="006317CA">
        <w:rPr>
          <w:noProof/>
        </w:rPr>
        <w:fldChar w:fldCharType="end"/>
      </w:r>
      <w:r>
        <w:rPr>
          <w:noProof/>
        </w:rPr>
        <w:t>-</w:t>
      </w:r>
      <w:r w:rsidR="006317CA">
        <w:rPr>
          <w:noProof/>
        </w:rPr>
        <w:fldChar w:fldCharType="begin"/>
      </w:r>
      <w:r>
        <w:rPr>
          <w:noProof/>
        </w:rPr>
        <w:instrText xml:space="preserve"> PAGEREF _Toc337148731 \h </w:instrText>
      </w:r>
      <w:r w:rsidR="006317CA">
        <w:rPr>
          <w:noProof/>
        </w:rPr>
      </w:r>
      <w:r w:rsidR="006317CA">
        <w:rPr>
          <w:noProof/>
        </w:rPr>
        <w:fldChar w:fldCharType="separate"/>
      </w:r>
      <w:r w:rsidR="00830B70">
        <w:rPr>
          <w:noProof/>
        </w:rPr>
        <w:t>3</w:t>
      </w:r>
      <w:r w:rsidR="006317CA">
        <w:rPr>
          <w:noProof/>
        </w:rPr>
        <w:fldChar w:fldCharType="end"/>
      </w:r>
    </w:p>
    <w:p w:rsidR="00D856ED" w:rsidRDefault="00D856ED">
      <w:pPr>
        <w:pStyle w:val="TOC2"/>
        <w:rPr>
          <w:rFonts w:asciiTheme="minorHAnsi" w:eastAsiaTheme="minorEastAsia" w:hAnsiTheme="minorHAnsi" w:cstheme="minorBidi"/>
          <w:i w:val="0"/>
          <w:noProof/>
          <w:sz w:val="22"/>
          <w:szCs w:val="22"/>
        </w:rPr>
      </w:pPr>
      <w:r w:rsidRPr="00CF4E75">
        <w:rPr>
          <w:noProof/>
          <w:lang w:val="it-IT"/>
        </w:rPr>
        <w:t>KenTec TouchSceen TFT LCD</w:t>
      </w:r>
      <w:r>
        <w:rPr>
          <w:noProof/>
        </w:rPr>
        <w:tab/>
      </w:r>
      <w:r w:rsidR="006317CA">
        <w:rPr>
          <w:noProof/>
        </w:rPr>
        <w:fldChar w:fldCharType="begin"/>
      </w:r>
      <w:r>
        <w:rPr>
          <w:noProof/>
        </w:rPr>
        <w:instrText xml:space="preserve"> SEQ ModuleNumber _Toc337148732 \* ARABIC </w:instrText>
      </w:r>
      <w:r w:rsidR="006317CA">
        <w:rPr>
          <w:noProof/>
        </w:rPr>
        <w:fldChar w:fldCharType="separate"/>
      </w:r>
      <w:r w:rsidR="00830B70">
        <w:rPr>
          <w:noProof/>
        </w:rPr>
        <w:t>10</w:t>
      </w:r>
      <w:r w:rsidR="006317CA">
        <w:rPr>
          <w:noProof/>
        </w:rPr>
        <w:fldChar w:fldCharType="end"/>
      </w:r>
      <w:r>
        <w:rPr>
          <w:noProof/>
        </w:rPr>
        <w:t>-</w:t>
      </w:r>
      <w:r w:rsidR="006317CA">
        <w:rPr>
          <w:noProof/>
        </w:rPr>
        <w:fldChar w:fldCharType="begin"/>
      </w:r>
      <w:r>
        <w:rPr>
          <w:noProof/>
        </w:rPr>
        <w:instrText xml:space="preserve"> PAGEREF _Toc337148732 \h </w:instrText>
      </w:r>
      <w:r w:rsidR="006317CA">
        <w:rPr>
          <w:noProof/>
        </w:rPr>
      </w:r>
      <w:r w:rsidR="006317CA">
        <w:rPr>
          <w:noProof/>
        </w:rPr>
        <w:fldChar w:fldCharType="separate"/>
      </w:r>
      <w:r w:rsidR="00830B70">
        <w:rPr>
          <w:noProof/>
        </w:rPr>
        <w:t>7</w:t>
      </w:r>
      <w:r w:rsidR="006317CA">
        <w:rPr>
          <w:noProof/>
        </w:rPr>
        <w:fldChar w:fldCharType="end"/>
      </w:r>
    </w:p>
    <w:p w:rsidR="00D856ED" w:rsidRDefault="00D856ED">
      <w:pPr>
        <w:pStyle w:val="TOC2"/>
        <w:rPr>
          <w:rFonts w:asciiTheme="minorHAnsi" w:eastAsiaTheme="minorEastAsia" w:hAnsiTheme="minorHAnsi" w:cstheme="minorBidi"/>
          <w:i w:val="0"/>
          <w:noProof/>
          <w:sz w:val="22"/>
          <w:szCs w:val="22"/>
        </w:rPr>
      </w:pPr>
      <w:r w:rsidRPr="00CF4E75">
        <w:rPr>
          <w:noProof/>
          <w:lang w:val="it-IT"/>
        </w:rPr>
        <w:t>Graphics Library</w:t>
      </w:r>
      <w:r>
        <w:rPr>
          <w:noProof/>
        </w:rPr>
        <w:tab/>
      </w:r>
      <w:r w:rsidR="006317CA">
        <w:rPr>
          <w:noProof/>
        </w:rPr>
        <w:fldChar w:fldCharType="begin"/>
      </w:r>
      <w:r>
        <w:rPr>
          <w:noProof/>
        </w:rPr>
        <w:instrText xml:space="preserve"> SEQ ModuleNumber _Toc337148733 \* ARABIC </w:instrText>
      </w:r>
      <w:r w:rsidR="006317CA">
        <w:rPr>
          <w:noProof/>
        </w:rPr>
        <w:fldChar w:fldCharType="separate"/>
      </w:r>
      <w:r w:rsidR="00830B70">
        <w:rPr>
          <w:noProof/>
        </w:rPr>
        <w:t>10</w:t>
      </w:r>
      <w:r w:rsidR="006317CA">
        <w:rPr>
          <w:noProof/>
        </w:rPr>
        <w:fldChar w:fldCharType="end"/>
      </w:r>
      <w:r>
        <w:rPr>
          <w:noProof/>
        </w:rPr>
        <w:t>-</w:t>
      </w:r>
      <w:r w:rsidR="006317CA">
        <w:rPr>
          <w:noProof/>
        </w:rPr>
        <w:fldChar w:fldCharType="begin"/>
      </w:r>
      <w:r>
        <w:rPr>
          <w:noProof/>
        </w:rPr>
        <w:instrText xml:space="preserve"> PAGEREF _Toc337148733 \h </w:instrText>
      </w:r>
      <w:r w:rsidR="006317CA">
        <w:rPr>
          <w:noProof/>
        </w:rPr>
      </w:r>
      <w:r w:rsidR="006317CA">
        <w:rPr>
          <w:noProof/>
        </w:rPr>
        <w:fldChar w:fldCharType="separate"/>
      </w:r>
      <w:r w:rsidR="00830B70">
        <w:rPr>
          <w:noProof/>
        </w:rPr>
        <w:t>8</w:t>
      </w:r>
      <w:r w:rsidR="006317CA">
        <w:rPr>
          <w:noProof/>
        </w:rPr>
        <w:fldChar w:fldCharType="end"/>
      </w:r>
    </w:p>
    <w:p w:rsidR="00D856ED" w:rsidRDefault="00D856ED">
      <w:pPr>
        <w:pStyle w:val="TOC2"/>
        <w:rPr>
          <w:rFonts w:asciiTheme="minorHAnsi" w:eastAsiaTheme="minorEastAsia" w:hAnsiTheme="minorHAnsi" w:cstheme="minorBidi"/>
          <w:i w:val="0"/>
          <w:noProof/>
          <w:sz w:val="22"/>
          <w:szCs w:val="22"/>
        </w:rPr>
      </w:pPr>
      <w:r>
        <w:rPr>
          <w:noProof/>
        </w:rPr>
        <w:t>Lab 10: Graphics Library</w:t>
      </w:r>
      <w:r>
        <w:rPr>
          <w:noProof/>
        </w:rPr>
        <w:tab/>
      </w:r>
      <w:r w:rsidR="006317CA">
        <w:rPr>
          <w:noProof/>
        </w:rPr>
        <w:fldChar w:fldCharType="begin"/>
      </w:r>
      <w:r>
        <w:rPr>
          <w:noProof/>
        </w:rPr>
        <w:instrText xml:space="preserve"> SEQ ModuleNumber _Toc337148734 \* ARABIC </w:instrText>
      </w:r>
      <w:r w:rsidR="006317CA">
        <w:rPr>
          <w:noProof/>
        </w:rPr>
        <w:fldChar w:fldCharType="separate"/>
      </w:r>
      <w:r w:rsidR="00830B70">
        <w:rPr>
          <w:noProof/>
        </w:rPr>
        <w:t>10</w:t>
      </w:r>
      <w:r w:rsidR="006317CA">
        <w:rPr>
          <w:noProof/>
        </w:rPr>
        <w:fldChar w:fldCharType="end"/>
      </w:r>
      <w:r>
        <w:rPr>
          <w:noProof/>
        </w:rPr>
        <w:t>-</w:t>
      </w:r>
      <w:r w:rsidR="006317CA">
        <w:rPr>
          <w:noProof/>
        </w:rPr>
        <w:fldChar w:fldCharType="begin"/>
      </w:r>
      <w:r>
        <w:rPr>
          <w:noProof/>
        </w:rPr>
        <w:instrText xml:space="preserve"> PAGEREF _Toc337148734 \h </w:instrText>
      </w:r>
      <w:r w:rsidR="006317CA">
        <w:rPr>
          <w:noProof/>
        </w:rPr>
      </w:r>
      <w:r w:rsidR="006317CA">
        <w:rPr>
          <w:noProof/>
        </w:rPr>
        <w:fldChar w:fldCharType="separate"/>
      </w:r>
      <w:r w:rsidR="00830B70">
        <w:rPr>
          <w:noProof/>
        </w:rPr>
        <w:t>11</w:t>
      </w:r>
      <w:r w:rsidR="006317CA">
        <w:rPr>
          <w:noProof/>
        </w:rPr>
        <w:fldChar w:fldCharType="end"/>
      </w:r>
    </w:p>
    <w:p w:rsidR="00D856ED" w:rsidRDefault="00D856ED">
      <w:pPr>
        <w:pStyle w:val="TOC3"/>
        <w:rPr>
          <w:rFonts w:asciiTheme="minorHAnsi" w:eastAsiaTheme="minorEastAsia" w:hAnsiTheme="minorHAnsi" w:cstheme="minorBidi"/>
          <w:noProof/>
          <w:sz w:val="22"/>
          <w:szCs w:val="22"/>
        </w:rPr>
      </w:pPr>
      <w:r>
        <w:rPr>
          <w:noProof/>
        </w:rPr>
        <w:t>Objective</w:t>
      </w:r>
      <w:r>
        <w:rPr>
          <w:noProof/>
        </w:rPr>
        <w:tab/>
      </w:r>
      <w:r w:rsidR="006317CA">
        <w:rPr>
          <w:noProof/>
        </w:rPr>
        <w:fldChar w:fldCharType="begin"/>
      </w:r>
      <w:r>
        <w:rPr>
          <w:noProof/>
        </w:rPr>
        <w:instrText xml:space="preserve"> SEQ ModuleNumber _Toc337148735 \* ARABIC </w:instrText>
      </w:r>
      <w:r w:rsidR="006317CA">
        <w:rPr>
          <w:noProof/>
        </w:rPr>
        <w:fldChar w:fldCharType="separate"/>
      </w:r>
      <w:r w:rsidR="00830B70">
        <w:rPr>
          <w:noProof/>
        </w:rPr>
        <w:t>10</w:t>
      </w:r>
      <w:r w:rsidR="006317CA">
        <w:rPr>
          <w:noProof/>
        </w:rPr>
        <w:fldChar w:fldCharType="end"/>
      </w:r>
      <w:r>
        <w:rPr>
          <w:noProof/>
        </w:rPr>
        <w:t>-</w:t>
      </w:r>
      <w:r w:rsidR="006317CA">
        <w:rPr>
          <w:noProof/>
        </w:rPr>
        <w:fldChar w:fldCharType="begin"/>
      </w:r>
      <w:r>
        <w:rPr>
          <w:noProof/>
        </w:rPr>
        <w:instrText xml:space="preserve"> PAGEREF _Toc337148735 \h </w:instrText>
      </w:r>
      <w:r w:rsidR="006317CA">
        <w:rPr>
          <w:noProof/>
        </w:rPr>
      </w:r>
      <w:r w:rsidR="006317CA">
        <w:rPr>
          <w:noProof/>
        </w:rPr>
        <w:fldChar w:fldCharType="separate"/>
      </w:r>
      <w:r w:rsidR="00830B70">
        <w:rPr>
          <w:noProof/>
        </w:rPr>
        <w:t>11</w:t>
      </w:r>
      <w:r w:rsidR="006317CA">
        <w:rPr>
          <w:noProof/>
        </w:rPr>
        <w:fldChar w:fldCharType="end"/>
      </w:r>
    </w:p>
    <w:p w:rsidR="00D856ED" w:rsidRDefault="00D856ED">
      <w:pPr>
        <w:pStyle w:val="TOC3"/>
        <w:rPr>
          <w:rFonts w:asciiTheme="minorHAnsi" w:eastAsiaTheme="minorEastAsia" w:hAnsiTheme="minorHAnsi" w:cstheme="minorBidi"/>
          <w:noProof/>
          <w:sz w:val="22"/>
          <w:szCs w:val="22"/>
        </w:rPr>
      </w:pPr>
      <w:r>
        <w:rPr>
          <w:noProof/>
        </w:rPr>
        <w:t>Procedure</w:t>
      </w:r>
      <w:r>
        <w:rPr>
          <w:noProof/>
        </w:rPr>
        <w:tab/>
      </w:r>
      <w:r w:rsidR="006317CA">
        <w:rPr>
          <w:noProof/>
        </w:rPr>
        <w:fldChar w:fldCharType="begin"/>
      </w:r>
      <w:r>
        <w:rPr>
          <w:noProof/>
        </w:rPr>
        <w:instrText xml:space="preserve"> SEQ ModuleNumber _Toc337148736 \* ARABIC </w:instrText>
      </w:r>
      <w:r w:rsidR="006317CA">
        <w:rPr>
          <w:noProof/>
        </w:rPr>
        <w:fldChar w:fldCharType="separate"/>
      </w:r>
      <w:r w:rsidR="00830B70">
        <w:rPr>
          <w:noProof/>
        </w:rPr>
        <w:t>10</w:t>
      </w:r>
      <w:r w:rsidR="006317CA">
        <w:rPr>
          <w:noProof/>
        </w:rPr>
        <w:fldChar w:fldCharType="end"/>
      </w:r>
      <w:r>
        <w:rPr>
          <w:noProof/>
        </w:rPr>
        <w:t>-</w:t>
      </w:r>
      <w:r w:rsidR="006317CA">
        <w:rPr>
          <w:noProof/>
        </w:rPr>
        <w:fldChar w:fldCharType="begin"/>
      </w:r>
      <w:r>
        <w:rPr>
          <w:noProof/>
        </w:rPr>
        <w:instrText xml:space="preserve"> PAGEREF _Toc337148736 \h </w:instrText>
      </w:r>
      <w:r w:rsidR="006317CA">
        <w:rPr>
          <w:noProof/>
        </w:rPr>
      </w:r>
      <w:r w:rsidR="006317CA">
        <w:rPr>
          <w:noProof/>
        </w:rPr>
        <w:fldChar w:fldCharType="separate"/>
      </w:r>
      <w:r w:rsidR="00830B70">
        <w:rPr>
          <w:noProof/>
        </w:rPr>
        <w:t>12</w:t>
      </w:r>
      <w:r w:rsidR="006317CA">
        <w:rPr>
          <w:noProof/>
        </w:rPr>
        <w:fldChar w:fldCharType="end"/>
      </w:r>
    </w:p>
    <w:p w:rsidR="00BE7B6D" w:rsidRDefault="006317CA" w:rsidP="00BE7B6D">
      <w:pPr>
        <w:pStyle w:val="Heading3"/>
      </w:pPr>
      <w:r>
        <w:fldChar w:fldCharType="end"/>
      </w:r>
      <w:bookmarkStart w:id="3" w:name="_Toc336411695"/>
      <w:bookmarkStart w:id="4" w:name="_Toc370113176"/>
      <w:bookmarkStart w:id="5" w:name="_Toc394202368"/>
    </w:p>
    <w:p w:rsidR="00E64F4E" w:rsidRDefault="00F53E29" w:rsidP="00677A01">
      <w:pPr>
        <w:pStyle w:val="Heading2"/>
        <w:rPr>
          <w:lang w:val="it-IT"/>
        </w:rPr>
      </w:pPr>
      <w:bookmarkStart w:id="6" w:name="_Toc337148731"/>
      <w:r>
        <w:rPr>
          <w:lang w:val="it-IT"/>
        </w:rPr>
        <w:lastRenderedPageBreak/>
        <w:t>LaunchPad Boards and BoosterPacks</w:t>
      </w:r>
      <w:bookmarkEnd w:id="6"/>
    </w:p>
    <w:p w:rsidR="00F53E29" w:rsidRDefault="00830B70" w:rsidP="00F53E29">
      <w:pPr>
        <w:pStyle w:val="Picture"/>
      </w:pPr>
      <w:r>
        <w:object w:dxaOrig="7204" w:dyaOrig="5392">
          <v:shape id="_x0000_i1026" type="#_x0000_t75" style="width:5in;height:270pt" o:ole="" o:bordertopcolor="this" o:borderleftcolor="this" o:borderbottomcolor="this" o:borderrightcolor="this">
            <v:imagedata r:id="rId10" o:title=""/>
            <w10:bordertop type="single" width="4"/>
            <w10:borderleft type="single" width="4"/>
            <w10:borderbottom type="single" width="4"/>
            <w10:borderright type="single" width="4"/>
          </v:shape>
          <o:OLEObject Type="Link" ProgID="PowerPoint.Slide.8" ShapeID="_x0000_i1026" DrawAspect="Content" r:id="rId11" UpdateMode="OnCall">
            <o:LinkType>EnhancedMetaFile</o:LinkType>
            <o:LockedField>false</o:LockedField>
          </o:OLEObject>
        </w:object>
      </w:r>
    </w:p>
    <w:p w:rsidR="00F53E29" w:rsidRDefault="00F53E29" w:rsidP="00F53E29">
      <w:pPr>
        <w:pStyle w:val="Picture"/>
      </w:pPr>
    </w:p>
    <w:p w:rsidR="00F53E29" w:rsidRDefault="00830B70" w:rsidP="00F53E29">
      <w:pPr>
        <w:pStyle w:val="Picture"/>
        <w:rPr>
          <w:lang w:val="it-IT"/>
        </w:rPr>
      </w:pPr>
      <w:r>
        <w:object w:dxaOrig="7204" w:dyaOrig="5392">
          <v:shape id="_x0000_i1027" type="#_x0000_t75" style="width:5in;height:270pt" o:ole="" o:bordertopcolor="this" o:borderleftcolor="this" o:borderbottomcolor="this" o:borderrightcolor="this">
            <v:imagedata r:id="rId12" o:title=""/>
            <w10:bordertop type="single" width="4"/>
            <w10:borderleft type="single" width="4"/>
            <w10:borderbottom type="single" width="4"/>
            <w10:borderright type="single" width="4"/>
          </v:shape>
          <o:OLEObject Type="Link" ProgID="PowerPoint.Slide.8" ShapeID="_x0000_i1027" DrawAspect="Content" r:id="rId13" UpdateMode="OnCall">
            <o:LinkType>EnhancedMetaFile</o:LinkType>
            <o:LockedField>false</o:LockedField>
          </o:OLEObject>
        </w:object>
      </w:r>
      <w:r w:rsidR="00F53E29" w:rsidRPr="00F53E29">
        <w:rPr>
          <w:lang w:val="it-IT"/>
        </w:rPr>
        <w:t xml:space="preserve"> </w:t>
      </w:r>
    </w:p>
    <w:p w:rsidR="00F53E29" w:rsidRDefault="00F53E29" w:rsidP="00F53E29">
      <w:pPr>
        <w:pStyle w:val="Picture"/>
      </w:pPr>
    </w:p>
    <w:p w:rsidR="00F53E29" w:rsidRDefault="00F53E29" w:rsidP="00F53E29">
      <w:pPr>
        <w:pStyle w:val="Picture"/>
      </w:pPr>
    </w:p>
    <w:p w:rsidR="00F53E29" w:rsidRDefault="00F53E29" w:rsidP="00F53E29">
      <w:pPr>
        <w:pStyle w:val="Picture"/>
      </w:pPr>
    </w:p>
    <w:p w:rsidR="00EF7118" w:rsidRDefault="00830B70" w:rsidP="00EF7118">
      <w:pPr>
        <w:pStyle w:val="Picture"/>
      </w:pPr>
      <w:r>
        <w:object w:dxaOrig="7204" w:dyaOrig="5392">
          <v:shape id="_x0000_i1028" type="#_x0000_t75" style="width:5in;height:270pt" o:ole="" o:bordertopcolor="this" o:borderleftcolor="this" o:borderbottomcolor="this" o:borderrightcolor="this">
            <v:imagedata r:id="rId14" o:title=""/>
            <w10:bordertop type="single" width="4"/>
            <w10:borderleft type="single" width="4"/>
            <w10:borderbottom type="single" width="4"/>
            <w10:borderright type="single" width="4"/>
          </v:shape>
          <o:OLEObject Type="Link" ProgID="PowerPoint.Slide.8" ShapeID="_x0000_i1028" DrawAspect="Content" r:id="rId15" UpdateMode="OnCall">
            <o:LinkType>EnhancedMetaFile</o:LinkType>
            <o:LockedField>false</o:LockedField>
          </o:OLEObject>
        </w:object>
      </w:r>
    </w:p>
    <w:p w:rsidR="00ED2953" w:rsidRPr="00ED2953" w:rsidRDefault="00ED2953" w:rsidP="00ED2953"/>
    <w:p w:rsidR="00ED2953" w:rsidRDefault="00830B70" w:rsidP="00ED2953">
      <w:pPr>
        <w:pStyle w:val="Picture"/>
      </w:pPr>
      <w:r>
        <w:object w:dxaOrig="7204" w:dyaOrig="5392">
          <v:shape id="_x0000_i1029" type="#_x0000_t75" style="width:5in;height:270pt" o:ole="" o:bordertopcolor="this" o:borderleftcolor="this" o:borderbottomcolor="this" o:borderrightcolor="this">
            <v:imagedata r:id="rId16" o:title=""/>
            <w10:bordertop type="single" width="4"/>
            <w10:borderleft type="single" width="4"/>
            <w10:borderbottom type="single" width="4"/>
            <w10:borderright type="single" width="4"/>
          </v:shape>
          <o:OLEObject Type="Link" ProgID="PowerPoint.Slide.8" ShapeID="_x0000_i1029" DrawAspect="Content" r:id="rId17" UpdateMode="OnCall">
            <o:LinkType>EnhancedMetaFile</o:LinkType>
            <o:LockedField>false</o:LockedField>
          </o:OLEObject>
        </w:object>
      </w:r>
      <w:r w:rsidR="00C14908">
        <w:br/>
      </w:r>
      <w:r w:rsidR="00C14908">
        <w:br/>
        <w:t xml:space="preserve">See </w:t>
      </w:r>
      <w:hyperlink r:id="rId18" w:history="1">
        <w:r w:rsidR="00C14908" w:rsidRPr="00D12437">
          <w:rPr>
            <w:rStyle w:val="Hyperlink"/>
          </w:rPr>
          <w:t>http://e2e.ti.com/group/msp430launchpad/b/boosterpacks/default.aspx</w:t>
        </w:r>
      </w:hyperlink>
      <w:r w:rsidR="00C14908">
        <w:t xml:space="preserve"> for a list of TI boosterpacks.</w:t>
      </w:r>
    </w:p>
    <w:p w:rsidR="00ED2953" w:rsidRDefault="00EF7118">
      <w:pPr>
        <w:suppressAutoHyphens w:val="0"/>
        <w:spacing w:before="0" w:after="0"/>
        <w:rPr>
          <w:b/>
        </w:rPr>
      </w:pPr>
      <w:r>
        <w:rPr>
          <w:b/>
        </w:rPr>
        <w:br w:type="page"/>
      </w:r>
    </w:p>
    <w:p w:rsidR="00EF7118" w:rsidRDefault="00EF7118" w:rsidP="00EF7118">
      <w:r w:rsidRPr="00EF7118">
        <w:rPr>
          <w:b/>
        </w:rPr>
        <w:lastRenderedPageBreak/>
        <w:t>Solar Energy Harvesting:</w:t>
      </w:r>
      <w:r>
        <w:t xml:space="preserve"> </w:t>
      </w:r>
      <w:hyperlink r:id="rId19" w:history="1">
        <w:r w:rsidRPr="00EF7118">
          <w:rPr>
            <w:rStyle w:val="Hyperlink"/>
          </w:rPr>
          <w:t>http://e2e.ti.com/group/msp430launchpad/b/boosterpacks/archive/2011/06/08/cymbet-enerchip-cc-solar-energy-harvesting-evaluation-kit-cbc-eval-10.aspx</w:t>
        </w:r>
      </w:hyperlink>
    </w:p>
    <w:p w:rsidR="00EF7118" w:rsidRDefault="00EF7118" w:rsidP="00EF7118">
      <w:r w:rsidRPr="00EF7118">
        <w:rPr>
          <w:b/>
        </w:rPr>
        <w:t>Universal Energy Harvesting:</w:t>
      </w:r>
      <w:r>
        <w:br/>
      </w:r>
      <w:hyperlink r:id="rId20" w:history="1">
        <w:r w:rsidRPr="00EF7118">
          <w:rPr>
            <w:rStyle w:val="Hyperlink"/>
          </w:rPr>
          <w:t>http://e2e.ti.com/group/msp430launchpad/b/boosterpacks/archive/2011/06/08/cymbet-enerchip-ep-universal-energy-harvesting-evaluation-kit-cbc-eval-09.aspx</w:t>
        </w:r>
      </w:hyperlink>
    </w:p>
    <w:p w:rsidR="00EF7118" w:rsidRDefault="00EF7118" w:rsidP="00EF7118">
      <w:r w:rsidRPr="00EF7118">
        <w:rPr>
          <w:b/>
        </w:rPr>
        <w:t>Capacitive Touch:</w:t>
      </w:r>
      <w:r>
        <w:br/>
      </w:r>
      <w:hyperlink r:id="rId21" w:history="1">
        <w:r w:rsidRPr="00EF7118">
          <w:rPr>
            <w:rStyle w:val="Hyperlink"/>
          </w:rPr>
          <w:t>http://e2e.ti.com/group/msp430launchpad/b/boosterpacks/archive/2011/04/17/430boost_2d00_sense1.aspx</w:t>
        </w:r>
      </w:hyperlink>
    </w:p>
    <w:p w:rsidR="00EF7118" w:rsidRDefault="00EF7118" w:rsidP="00EF7118">
      <w:r w:rsidRPr="00EF7118">
        <w:rPr>
          <w:b/>
        </w:rPr>
        <w:t>RF Module w/ LCD:</w:t>
      </w:r>
      <w:r>
        <w:br/>
      </w:r>
      <w:hyperlink r:id="rId22" w:history="1">
        <w:r w:rsidRPr="00EF7118">
          <w:rPr>
            <w:rStyle w:val="Hyperlink"/>
          </w:rPr>
          <w:t>http://e2e.ti.com/group/msp430launchpad/b/boosterpacks/archive/2011/07/13/golden-ic-rf-module-with-lcd-boosterpack.aspx</w:t>
        </w:r>
      </w:hyperlink>
    </w:p>
    <w:p w:rsidR="00EF7118" w:rsidRDefault="00EF7118" w:rsidP="00EF7118">
      <w:r w:rsidRPr="00EF7118">
        <w:rPr>
          <w:b/>
        </w:rPr>
        <w:t>Inductive Charging:</w:t>
      </w:r>
      <w:r>
        <w:br/>
      </w:r>
      <w:hyperlink r:id="rId23" w:history="1">
        <w:r w:rsidRPr="00EF7118">
          <w:rPr>
            <w:rStyle w:val="Hyperlink"/>
          </w:rPr>
          <w:t>http://e2e.ti.com/group/msp430launchpad/b/boosterpacks/archive/2011/06/08/cymbet-enerchip-ep-universal-energy-harvesting-evaluation-kit-cbc-eval-11.aspx</w:t>
        </w:r>
      </w:hyperlink>
    </w:p>
    <w:p w:rsidR="00EF7118" w:rsidRDefault="00EF7118" w:rsidP="00EF7118">
      <w:r w:rsidRPr="00EF7118">
        <w:rPr>
          <w:b/>
        </w:rPr>
        <w:t>Proto Board:</w:t>
      </w:r>
      <w:r>
        <w:br/>
      </w:r>
      <w:hyperlink r:id="rId24" w:history="1">
        <w:r w:rsidRPr="00EF7118">
          <w:rPr>
            <w:rStyle w:val="Hyperlink"/>
          </w:rPr>
          <w:t>http://joesbytes.com/10-ti-msp430-launchpad-mini-proto-board.html</w:t>
        </w:r>
      </w:hyperlink>
    </w:p>
    <w:p w:rsidR="00EF7118" w:rsidRDefault="00EF7118" w:rsidP="00EF7118">
      <w:r w:rsidRPr="00EF7118">
        <w:rPr>
          <w:b/>
        </w:rPr>
        <w:t>Olimex 8x8 LED Matrix:</w:t>
      </w:r>
      <w:r>
        <w:br/>
      </w:r>
      <w:hyperlink r:id="rId25" w:history="1">
        <w:r w:rsidRPr="00EF7118">
          <w:rPr>
            <w:rStyle w:val="Hyperlink"/>
          </w:rPr>
          <w:t>http://e2e.ti.com/group/msp430launchpad/b/boosterpacks/archive/2011/09/07/8x8-led-matrix-boosterpack-from-olimex.aspx</w:t>
        </w:r>
      </w:hyperlink>
    </w:p>
    <w:p w:rsidR="00EF7118" w:rsidRPr="001C60C6" w:rsidRDefault="001C60C6" w:rsidP="00EF7118">
      <w:pPr>
        <w:rPr>
          <w:b/>
        </w:rPr>
      </w:pPr>
      <w:r w:rsidRPr="001C60C6">
        <w:rPr>
          <w:b/>
        </w:rPr>
        <w:t>Sub-1GHz Wireless</w:t>
      </w:r>
      <w:r>
        <w:rPr>
          <w:b/>
        </w:rPr>
        <w:t>:</w:t>
      </w:r>
      <w:r>
        <w:rPr>
          <w:b/>
        </w:rPr>
        <w:br/>
      </w:r>
      <w:hyperlink r:id="rId26" w:history="1">
        <w:r w:rsidRPr="001C60C6">
          <w:rPr>
            <w:rStyle w:val="Hyperlink"/>
          </w:rPr>
          <w:t>http://e2e.ti.com/group/msp430launchpad/b/boosterpacks/archive/2011/12/01/texas-instruments-sub-1ghz-rf-wireless-boosterpack-430boost-cc110l.aspx</w:t>
        </w:r>
      </w:hyperlink>
    </w:p>
    <w:p w:rsidR="001C60C6" w:rsidRPr="001C60C6" w:rsidRDefault="001C60C6" w:rsidP="00EF7118">
      <w:pPr>
        <w:rPr>
          <w:b/>
        </w:rPr>
      </w:pPr>
      <w:r w:rsidRPr="001C60C6">
        <w:rPr>
          <w:b/>
        </w:rPr>
        <w:t>TPL0401 SPI Digital Potentiometer:</w:t>
      </w:r>
      <w:r>
        <w:rPr>
          <w:b/>
        </w:rPr>
        <w:br/>
      </w:r>
      <w:hyperlink r:id="rId27" w:history="1">
        <w:r w:rsidRPr="001C60C6">
          <w:rPr>
            <w:rStyle w:val="Hyperlink"/>
          </w:rPr>
          <w:t>http://e2e.ti.com/group/msp430launchpad/b/boosterpacks/archive/2011/11/18/texas-instruments-tpl0401-based-i2c-digital-potentiometer-tpl0401evm.aspx</w:t>
        </w:r>
      </w:hyperlink>
    </w:p>
    <w:p w:rsidR="001C60C6" w:rsidRDefault="001C60C6" w:rsidP="00EF7118">
      <w:pPr>
        <w:rPr>
          <w:b/>
        </w:rPr>
      </w:pPr>
      <w:r w:rsidRPr="001C60C6">
        <w:rPr>
          <w:b/>
        </w:rPr>
        <w:t>TMP006 IR Temperature Sensor:</w:t>
      </w:r>
      <w:r>
        <w:rPr>
          <w:b/>
        </w:rPr>
        <w:br/>
      </w:r>
      <w:hyperlink r:id="rId28" w:history="1">
        <w:r w:rsidRPr="001C60C6">
          <w:rPr>
            <w:rStyle w:val="Hyperlink"/>
          </w:rPr>
          <w:t>http://www.ti.com/tool/430boost-tmp006</w:t>
        </w:r>
      </w:hyperlink>
    </w:p>
    <w:p w:rsidR="001C60C6" w:rsidRPr="001C60C6" w:rsidRDefault="001C60C6" w:rsidP="00EF7118">
      <w:pPr>
        <w:rPr>
          <w:b/>
        </w:rPr>
      </w:pPr>
      <w:r w:rsidRPr="001C60C6">
        <w:rPr>
          <w:b/>
        </w:rPr>
        <w:t>C5000 Audio Capacitive Touch:</w:t>
      </w:r>
      <w:r>
        <w:rPr>
          <w:b/>
        </w:rPr>
        <w:br/>
      </w:r>
      <w:hyperlink r:id="rId29" w:history="1">
        <w:r w:rsidRPr="001C60C6">
          <w:rPr>
            <w:rStyle w:val="Hyperlink"/>
          </w:rPr>
          <w:t>http://e2e.ti.com/group/msp430launchpad/b/boosterpacks/archive/2012/03/27/texas-instruments-c5000-audio-capacitive-touch-boosterpack-430boost-c55audio1.aspx</w:t>
        </w:r>
      </w:hyperlink>
    </w:p>
    <w:p w:rsidR="001C60C6" w:rsidRPr="001C60C6" w:rsidRDefault="001C60C6" w:rsidP="001C60C6">
      <w:pPr>
        <w:rPr>
          <w:b/>
        </w:rPr>
      </w:pPr>
      <w:r w:rsidRPr="001C60C6">
        <w:rPr>
          <w:b/>
        </w:rPr>
        <w:t>TPL0501 SPI Digital Potentiometer:</w:t>
      </w:r>
      <w:r>
        <w:rPr>
          <w:b/>
        </w:rPr>
        <w:br/>
      </w:r>
      <w:hyperlink r:id="rId30" w:history="1">
        <w:r w:rsidRPr="001C60C6">
          <w:rPr>
            <w:rStyle w:val="Hyperlink"/>
          </w:rPr>
          <w:t>http://e2e.ti.com/group/msp430launchpad/b/boosterpacks/archive/2011/11/18/texas-instruments-tpl0501-based-spi-digital-potentiometer-tpl0501evm.aspx</w:t>
        </w:r>
      </w:hyperlink>
    </w:p>
    <w:p w:rsidR="00C14908" w:rsidRPr="00C14908" w:rsidRDefault="00C14908" w:rsidP="00EF7118">
      <w:pPr>
        <w:rPr>
          <w:b/>
        </w:rPr>
      </w:pPr>
      <w:r w:rsidRPr="00C14908">
        <w:rPr>
          <w:b/>
        </w:rPr>
        <w:t>Proto Board:</w:t>
      </w:r>
      <w:r>
        <w:rPr>
          <w:b/>
        </w:rPr>
        <w:br/>
      </w:r>
      <w:hyperlink r:id="rId31" w:history="1">
        <w:r w:rsidRPr="00C14908">
          <w:rPr>
            <w:rStyle w:val="Hyperlink"/>
          </w:rPr>
          <w:t>http://store-ovhh2.mybigcommerce.com/ti-booster-packs/</w:t>
        </w:r>
      </w:hyperlink>
      <w:r>
        <w:rPr>
          <w:b/>
        </w:rPr>
        <w:t xml:space="preserve"> </w:t>
      </w:r>
    </w:p>
    <w:p w:rsidR="00C14908" w:rsidRPr="00C14908" w:rsidRDefault="00C14908" w:rsidP="00EF7118">
      <w:pPr>
        <w:rPr>
          <w:b/>
        </w:rPr>
      </w:pPr>
      <w:r w:rsidRPr="00C14908">
        <w:rPr>
          <w:b/>
        </w:rPr>
        <w:t>LCD Controller Development Package:</w:t>
      </w:r>
      <w:r>
        <w:rPr>
          <w:b/>
        </w:rPr>
        <w:br/>
      </w:r>
      <w:hyperlink r:id="rId32" w:history="1">
        <w:r w:rsidRPr="00C14908">
          <w:rPr>
            <w:rStyle w:val="Hyperlink"/>
          </w:rPr>
          <w:t>http://www.epson.jp/device/semicon_e/product/lcd_controllers/index.htm</w:t>
        </w:r>
      </w:hyperlink>
      <w:r w:rsidRPr="00C14908">
        <w:t xml:space="preserve"> </w:t>
      </w:r>
    </w:p>
    <w:p w:rsidR="00C14908" w:rsidRDefault="00C14908">
      <w:pPr>
        <w:suppressAutoHyphens w:val="0"/>
        <w:spacing w:before="0" w:after="0"/>
        <w:rPr>
          <w:b/>
        </w:rPr>
      </w:pPr>
      <w:r>
        <w:rPr>
          <w:b/>
        </w:rPr>
        <w:br w:type="page"/>
      </w:r>
    </w:p>
    <w:p w:rsidR="00C14908" w:rsidRPr="00C14908" w:rsidRDefault="00C14908" w:rsidP="00EF7118">
      <w:r w:rsidRPr="00C14908">
        <w:rPr>
          <w:b/>
        </w:rPr>
        <w:lastRenderedPageBreak/>
        <w:t>ZigBee Networking:</w:t>
      </w:r>
      <w:r>
        <w:rPr>
          <w:b/>
        </w:rPr>
        <w:br/>
      </w:r>
      <w:hyperlink r:id="rId33" w:history="1">
        <w:r w:rsidRPr="00D12437">
          <w:rPr>
            <w:rStyle w:val="Hyperlink"/>
          </w:rPr>
          <w:t>http://www.anaren.com/</w:t>
        </w:r>
      </w:hyperlink>
      <w:r>
        <w:t xml:space="preserve"> </w:t>
      </w:r>
    </w:p>
    <w:p w:rsidR="00C14908" w:rsidRPr="00C14908" w:rsidRDefault="00C14908" w:rsidP="00EF7118">
      <w:r w:rsidRPr="00C14908">
        <w:rPr>
          <w:b/>
        </w:rPr>
        <w:t>MOD Board adapter:</w:t>
      </w:r>
      <w:r>
        <w:rPr>
          <w:b/>
        </w:rPr>
        <w:br/>
      </w:r>
      <w:hyperlink r:id="rId34" w:history="1">
        <w:r w:rsidRPr="00D12437">
          <w:rPr>
            <w:rStyle w:val="Hyperlink"/>
          </w:rPr>
          <w:t>https://www.olimex.com/dev/index.html</w:t>
        </w:r>
      </w:hyperlink>
      <w:r>
        <w:t xml:space="preserve"> </w:t>
      </w:r>
    </w:p>
    <w:p w:rsidR="00C14908" w:rsidRPr="00C14908" w:rsidRDefault="00C14908" w:rsidP="00EF7118">
      <w:r w:rsidRPr="00C14908">
        <w:rPr>
          <w:b/>
        </w:rPr>
        <w:t>OLED Display:</w:t>
      </w:r>
      <w:r>
        <w:rPr>
          <w:b/>
        </w:rPr>
        <w:br/>
      </w:r>
      <w:hyperlink r:id="rId35" w:history="1">
        <w:r w:rsidRPr="00D12437">
          <w:rPr>
            <w:rStyle w:val="Hyperlink"/>
          </w:rPr>
          <w:t>http://www.kentecdisplay.com/plus/view.php?aid=74</w:t>
        </w:r>
      </w:hyperlink>
      <w:r>
        <w:t xml:space="preserve"> </w:t>
      </w:r>
    </w:p>
    <w:p w:rsidR="00C14908" w:rsidRPr="00C14908" w:rsidRDefault="00C14908" w:rsidP="00EF7118">
      <w:r w:rsidRPr="00C14908">
        <w:rPr>
          <w:b/>
        </w:rPr>
        <w:t>Click Board Adapter:</w:t>
      </w:r>
      <w:r>
        <w:rPr>
          <w:b/>
        </w:rPr>
        <w:br/>
      </w:r>
      <w:hyperlink r:id="rId36" w:history="1">
        <w:r w:rsidRPr="00D12437">
          <w:rPr>
            <w:rStyle w:val="Hyperlink"/>
          </w:rPr>
          <w:t>http://www.mikroe.com/eng/categories/view/102/click-boards/</w:t>
        </w:r>
      </w:hyperlink>
      <w:r>
        <w:t xml:space="preserve"> </w:t>
      </w:r>
    </w:p>
    <w:p w:rsidR="00EF7118" w:rsidRPr="00EF7118" w:rsidRDefault="00EF7118" w:rsidP="00EF7118"/>
    <w:p w:rsidR="00C14908" w:rsidRDefault="00C14908" w:rsidP="00C14908">
      <w:pPr>
        <w:pStyle w:val="Heading4"/>
        <w:rPr>
          <w:lang w:val="it-IT"/>
        </w:rPr>
      </w:pPr>
    </w:p>
    <w:p w:rsidR="00C14908" w:rsidRDefault="00C14908" w:rsidP="00C14908">
      <w:pPr>
        <w:pStyle w:val="Heading4"/>
        <w:rPr>
          <w:lang w:val="it-IT"/>
        </w:rPr>
      </w:pPr>
    </w:p>
    <w:p w:rsidR="00C14908" w:rsidRDefault="00C14908" w:rsidP="00C14908">
      <w:pPr>
        <w:pStyle w:val="Heading4"/>
        <w:rPr>
          <w:lang w:val="it-IT"/>
        </w:rPr>
      </w:pPr>
    </w:p>
    <w:p w:rsidR="00C14908" w:rsidRDefault="00C14908" w:rsidP="00C14908">
      <w:pPr>
        <w:pStyle w:val="Heading4"/>
        <w:rPr>
          <w:lang w:val="it-IT"/>
        </w:rPr>
      </w:pPr>
    </w:p>
    <w:p w:rsidR="00F53E29" w:rsidRDefault="00F53E29" w:rsidP="00C14908">
      <w:pPr>
        <w:pStyle w:val="Heading2"/>
        <w:rPr>
          <w:lang w:val="it-IT"/>
        </w:rPr>
      </w:pPr>
      <w:bookmarkStart w:id="7" w:name="_Toc337148732"/>
      <w:r>
        <w:rPr>
          <w:lang w:val="it-IT"/>
        </w:rPr>
        <w:t>KenTec TouchSceen</w:t>
      </w:r>
      <w:r w:rsidRPr="00F53E29">
        <w:rPr>
          <w:lang w:val="it-IT"/>
        </w:rPr>
        <w:t xml:space="preserve"> </w:t>
      </w:r>
      <w:r w:rsidR="00F07486">
        <w:rPr>
          <w:lang w:val="it-IT"/>
        </w:rPr>
        <w:t xml:space="preserve">TFT </w:t>
      </w:r>
      <w:r>
        <w:rPr>
          <w:lang w:val="it-IT"/>
        </w:rPr>
        <w:t>LCD</w:t>
      </w:r>
      <w:bookmarkEnd w:id="7"/>
    </w:p>
    <w:p w:rsidR="00F53E29" w:rsidRPr="00F53E29" w:rsidRDefault="00F53E29" w:rsidP="00F53E29"/>
    <w:p w:rsidR="00F53E29" w:rsidRDefault="00830B70" w:rsidP="00F53E29">
      <w:pPr>
        <w:pStyle w:val="Picture"/>
      </w:pPr>
      <w:r>
        <w:object w:dxaOrig="7204" w:dyaOrig="5392">
          <v:shape id="_x0000_i1030" type="#_x0000_t75" style="width:5in;height:270pt" o:ole="" o:bordertopcolor="this" o:borderleftcolor="this" o:borderbottomcolor="this" o:borderrightcolor="this">
            <v:imagedata r:id="rId37" o:title=""/>
            <w10:bordertop type="single" width="4"/>
            <w10:borderleft type="single" width="4"/>
            <w10:borderbottom type="single" width="4"/>
            <w10:borderright type="single" width="4"/>
          </v:shape>
          <o:OLEObject Type="Link" ProgID="PowerPoint.Slide.8" ShapeID="_x0000_i1030" DrawAspect="Content" r:id="rId38" UpdateMode="OnCall">
            <o:LinkType>EnhancedMetaFile</o:LinkType>
            <o:LockedField>false</o:LockedField>
          </o:OLEObject>
        </w:object>
      </w:r>
    </w:p>
    <w:p w:rsidR="006609B2" w:rsidRDefault="006609B2" w:rsidP="006609B2"/>
    <w:p w:rsidR="006609B2" w:rsidRPr="006609B2" w:rsidRDefault="006609B2" w:rsidP="006609B2">
      <w:r>
        <w:t xml:space="preserve">For more information go to: </w:t>
      </w:r>
      <w:hyperlink r:id="rId39" w:history="1">
        <w:r w:rsidRPr="006609B2">
          <w:rPr>
            <w:rStyle w:val="Hyperlink"/>
          </w:rPr>
          <w:t>http://www.kentecdisplay.com/</w:t>
        </w:r>
      </w:hyperlink>
    </w:p>
    <w:p w:rsidR="00F53E29" w:rsidRPr="00F53E29" w:rsidRDefault="00F53E29" w:rsidP="00F53E29">
      <w:pPr>
        <w:pStyle w:val="Heading2"/>
      </w:pPr>
      <w:bookmarkStart w:id="8" w:name="_Toc337148733"/>
      <w:r>
        <w:rPr>
          <w:lang w:val="it-IT"/>
        </w:rPr>
        <w:t>Graphics Library</w:t>
      </w:r>
      <w:bookmarkEnd w:id="8"/>
    </w:p>
    <w:p w:rsidR="00F53E29" w:rsidRDefault="00830B70" w:rsidP="00F53E29">
      <w:pPr>
        <w:pStyle w:val="Picture"/>
      </w:pPr>
      <w:r>
        <w:object w:dxaOrig="7204" w:dyaOrig="5392">
          <v:shape id="_x0000_i1031" type="#_x0000_t75" style="width:5in;height:270pt" o:ole="" o:bordertopcolor="this" o:borderleftcolor="this" o:borderbottomcolor="this" o:borderrightcolor="this">
            <v:imagedata r:id="rId40" o:title=""/>
            <w10:bordertop type="single" width="4"/>
            <w10:borderleft type="single" width="4"/>
            <w10:borderbottom type="single" width="4"/>
            <w10:borderright type="single" width="4"/>
          </v:shape>
          <o:OLEObject Type="Link" ProgID="PowerPoint.Slide.8" ShapeID="_x0000_i1031" DrawAspect="Content" r:id="rId41" UpdateMode="OnCall">
            <o:LinkType>EnhancedMetaFile</o:LinkType>
            <o:LockedField>false</o:LockedField>
          </o:OLEObject>
        </w:object>
      </w:r>
    </w:p>
    <w:p w:rsidR="00F53E29" w:rsidRPr="00F53E29" w:rsidRDefault="00F53E29" w:rsidP="00F53E29"/>
    <w:p w:rsidR="00F53E29" w:rsidRDefault="00830B70" w:rsidP="00F53E29">
      <w:pPr>
        <w:pStyle w:val="Picture"/>
      </w:pPr>
      <w:r>
        <w:object w:dxaOrig="7204" w:dyaOrig="5392">
          <v:shape id="_x0000_i1032" type="#_x0000_t75" style="width:5in;height:270pt" o:ole="" o:bordertopcolor="this" o:borderleftcolor="this" o:borderbottomcolor="this" o:borderrightcolor="this">
            <v:imagedata r:id="rId42" o:title=""/>
            <w10:bordertop type="single" width="4"/>
            <w10:borderleft type="single" width="4"/>
            <w10:borderbottom type="single" width="4"/>
            <w10:borderright type="single" width="4"/>
          </v:shape>
          <o:OLEObject Type="Link" ProgID="PowerPoint.Slide.8" ShapeID="_x0000_i1032" DrawAspect="Content" r:id="rId43" UpdateMode="OnCall">
            <o:LinkType>EnhancedMetaFile</o:LinkType>
            <o:LockedField>false</o:LockedField>
          </o:OLEObject>
        </w:object>
      </w:r>
    </w:p>
    <w:p w:rsidR="00F53E29" w:rsidRDefault="00F53E29" w:rsidP="00F53E29">
      <w:pPr>
        <w:pStyle w:val="Picture"/>
      </w:pPr>
    </w:p>
    <w:p w:rsidR="00F53E29" w:rsidRDefault="00F53E29" w:rsidP="00F53E29">
      <w:pPr>
        <w:pStyle w:val="Picture"/>
      </w:pPr>
    </w:p>
    <w:p w:rsidR="00F53E29" w:rsidRDefault="00F53E29" w:rsidP="00F53E29">
      <w:pPr>
        <w:pStyle w:val="Picture"/>
      </w:pPr>
    </w:p>
    <w:p w:rsidR="00F53E29" w:rsidRDefault="00830B70" w:rsidP="00F53E29">
      <w:pPr>
        <w:pStyle w:val="Picture"/>
      </w:pPr>
      <w:r>
        <w:object w:dxaOrig="7204" w:dyaOrig="5392">
          <v:shape id="_x0000_i1033" type="#_x0000_t75" style="width:5in;height:270pt" o:ole="" o:bordertopcolor="this" o:borderleftcolor="this" o:borderbottomcolor="this" o:borderrightcolor="this">
            <v:imagedata r:id="rId44" o:title=""/>
            <w10:bordertop type="single" width="4"/>
            <w10:borderleft type="single" width="4"/>
            <w10:borderbottom type="single" width="4"/>
            <w10:borderright type="single" width="4"/>
          </v:shape>
          <o:OLEObject Type="Link" ProgID="PowerPoint.Slide.8" ShapeID="_x0000_i1033" DrawAspect="Content" r:id="rId45" UpdateMode="OnCall">
            <o:LinkType>EnhancedMetaFile</o:LinkType>
            <o:LockedField>false</o:LockedField>
          </o:OLEObject>
        </w:object>
      </w:r>
    </w:p>
    <w:p w:rsidR="00F53E29" w:rsidRDefault="00D34F5F" w:rsidP="00F53E29">
      <w:r>
        <w:t xml:space="preserve">This document: </w:t>
      </w:r>
      <w:hyperlink r:id="rId46" w:history="1">
        <w:r>
          <w:rPr>
            <w:rStyle w:val="Hyperlink"/>
          </w:rPr>
          <w:t>http://www.ti.com/lit/an/spma039/spma039.pdf</w:t>
        </w:r>
      </w:hyperlink>
      <w:r>
        <w:rPr>
          <w:color w:val="1F497D"/>
        </w:rPr>
        <w:t xml:space="preserve"> </w:t>
      </w:r>
      <w:r>
        <w:t>has suggestions for modifying the display driver to connect to your display.</w:t>
      </w:r>
    </w:p>
    <w:p w:rsidR="00D34F5F" w:rsidRPr="00F53E29" w:rsidRDefault="00D34F5F" w:rsidP="00F53E29"/>
    <w:p w:rsidR="00F53E29" w:rsidRDefault="00830B70" w:rsidP="00F53E29">
      <w:pPr>
        <w:pStyle w:val="Picture"/>
      </w:pPr>
      <w:r>
        <w:object w:dxaOrig="7204" w:dyaOrig="5392">
          <v:shape id="_x0000_i1034" type="#_x0000_t75" style="width:5in;height:270pt" o:ole="" o:bordertopcolor="this" o:borderleftcolor="this" o:borderbottomcolor="this" o:borderrightcolor="this">
            <v:imagedata r:id="rId47" o:title=""/>
            <w10:bordertop type="single" width="4"/>
            <w10:borderleft type="single" width="4"/>
            <w10:borderbottom type="single" width="4"/>
            <w10:borderright type="single" width="4"/>
          </v:shape>
          <o:OLEObject Type="Link" ProgID="PowerPoint.Slide.8" ShapeID="_x0000_i1034" DrawAspect="Content" r:id="rId48" UpdateMode="OnCall">
            <o:LinkType>EnhancedMetaFile</o:LinkType>
            <o:LockedField>false</o:LockedField>
          </o:OLEObject>
        </w:object>
      </w:r>
    </w:p>
    <w:p w:rsidR="00F53E29" w:rsidRDefault="00F53E29" w:rsidP="00F53E29">
      <w:pPr>
        <w:pStyle w:val="Picture"/>
      </w:pPr>
    </w:p>
    <w:p w:rsidR="00F53E29" w:rsidRDefault="00830B70" w:rsidP="00F53E29">
      <w:pPr>
        <w:pStyle w:val="Picture"/>
      </w:pPr>
      <w:r>
        <w:object w:dxaOrig="7204" w:dyaOrig="5392">
          <v:shape id="_x0000_i1035" type="#_x0000_t75" style="width:5in;height:270pt" o:ole="" o:bordertopcolor="this" o:borderleftcolor="this" o:borderbottomcolor="this" o:borderrightcolor="this">
            <v:imagedata r:id="rId49" o:title=""/>
            <w10:bordertop type="single" width="4"/>
            <w10:borderleft type="single" width="4"/>
            <w10:borderbottom type="single" width="4"/>
            <w10:borderright type="single" width="4"/>
          </v:shape>
          <o:OLEObject Type="Link" ProgID="PowerPoint.Slide.8" ShapeID="_x0000_i1035" DrawAspect="Content" r:id="rId50" UpdateMode="OnCall">
            <o:LinkType>EnhancedMetaFile</o:LinkType>
            <o:LockedField>false</o:LockedField>
          </o:OLEObject>
        </w:object>
      </w:r>
    </w:p>
    <w:p w:rsidR="00F53E29" w:rsidRPr="00F53E29" w:rsidRDefault="00F53E29" w:rsidP="00F53E29"/>
    <w:p w:rsidR="00F53E29" w:rsidRDefault="00830B70" w:rsidP="00F53E29">
      <w:pPr>
        <w:pStyle w:val="Picture"/>
      </w:pPr>
      <w:r>
        <w:object w:dxaOrig="7204" w:dyaOrig="5392">
          <v:shape id="_x0000_i1036" type="#_x0000_t75" style="width:5in;height:270pt" o:ole="" o:bordertopcolor="this" o:borderleftcolor="this" o:borderbottomcolor="this" o:borderrightcolor="this">
            <v:imagedata r:id="rId51" o:title=""/>
            <w10:bordertop type="single" width="4"/>
            <w10:borderleft type="single" width="4"/>
            <w10:borderbottom type="single" width="4"/>
            <w10:borderright type="single" width="4"/>
          </v:shape>
          <o:OLEObject Type="Link" ProgID="PowerPoint.Slide.8" ShapeID="_x0000_i1036" DrawAspect="Content" r:id="rId52" UpdateMode="OnCall">
            <o:LinkType>EnhancedMetaFile</o:LinkType>
            <o:LockedField>false</o:LockedField>
          </o:OLEObject>
        </w:object>
      </w:r>
    </w:p>
    <w:p w:rsidR="009E3B86" w:rsidRPr="00677A01" w:rsidRDefault="009E3B86" w:rsidP="00677A01"/>
    <w:p w:rsidR="0055475E" w:rsidRPr="009E3B86" w:rsidRDefault="0055475E" w:rsidP="009E3B86"/>
    <w:p w:rsidR="003E632C" w:rsidRDefault="003E632C" w:rsidP="003E632C">
      <w:pPr>
        <w:pStyle w:val="Heading2"/>
      </w:pPr>
      <w:bookmarkStart w:id="9" w:name="_Toc337148734"/>
      <w:bookmarkStart w:id="10" w:name="_Toc370113188"/>
      <w:bookmarkStart w:id="11" w:name="_Toc394202380"/>
      <w:bookmarkEnd w:id="3"/>
      <w:bookmarkEnd w:id="4"/>
      <w:bookmarkEnd w:id="5"/>
      <w:r>
        <w:t xml:space="preserve">Lab </w:t>
      </w:r>
      <w:r w:rsidR="00F70E3C">
        <w:t>10</w:t>
      </w:r>
      <w:r w:rsidR="00E64F4E">
        <w:t xml:space="preserve">: </w:t>
      </w:r>
      <w:r w:rsidR="00F53E29">
        <w:t>Graphics Library</w:t>
      </w:r>
      <w:bookmarkEnd w:id="9"/>
    </w:p>
    <w:p w:rsidR="006A0C60" w:rsidRDefault="006A0C60" w:rsidP="00341434">
      <w:pPr>
        <w:pStyle w:val="Heading3"/>
      </w:pPr>
      <w:bookmarkStart w:id="12" w:name="_Toc337148735"/>
      <w:r>
        <w:t>Objective</w:t>
      </w:r>
      <w:bookmarkEnd w:id="12"/>
    </w:p>
    <w:p w:rsidR="00220637" w:rsidRDefault="00D810B9">
      <w:r>
        <w:t xml:space="preserve">In this lab </w:t>
      </w:r>
      <w:r w:rsidR="00F53E29">
        <w:t>you will connect the KenTec display to your LaunchPad board. You will ex</w:t>
      </w:r>
      <w:r w:rsidR="00574683">
        <w:t xml:space="preserve">periment with the example code </w:t>
      </w:r>
      <w:r w:rsidR="001C60C6">
        <w:t>and then</w:t>
      </w:r>
      <w:r w:rsidR="00F53E29">
        <w:t xml:space="preserve"> write a program using the graphics library.</w:t>
      </w:r>
    </w:p>
    <w:p w:rsidR="00677A01" w:rsidRDefault="00677A01"/>
    <w:bookmarkStart w:id="13" w:name="_Toc471016612"/>
    <w:p w:rsidR="00F53E29" w:rsidRDefault="00830B70" w:rsidP="00F53E29">
      <w:pPr>
        <w:pStyle w:val="Picture"/>
      </w:pPr>
      <w:r>
        <w:object w:dxaOrig="7204" w:dyaOrig="5392">
          <v:shape id="_x0000_i1037" type="#_x0000_t75" style="width:5in;height:270pt" o:ole="" o:bordertopcolor="this" o:borderleftcolor="this" o:borderbottomcolor="this" o:borderrightcolor="this">
            <v:imagedata r:id="rId53" o:title=""/>
            <w10:bordertop type="single" width="4"/>
            <w10:borderleft type="single" width="4"/>
            <w10:borderbottom type="single" width="4"/>
            <w10:borderright type="single" width="4"/>
          </v:shape>
          <o:OLEObject Type="Link" ProgID="PowerPoint.Slide.8" ShapeID="_x0000_i1037" DrawAspect="Content" r:id="rId54" UpdateMode="OnCall">
            <o:LinkType>EnhancedMetaFile</o:LinkType>
            <o:LockedField>false</o:LockedField>
          </o:OLEObject>
        </w:object>
      </w:r>
    </w:p>
    <w:p w:rsidR="00C30320" w:rsidRPr="00F53E29" w:rsidRDefault="00C30320" w:rsidP="00F53E29"/>
    <w:p w:rsidR="00481BB8" w:rsidRPr="00C30320" w:rsidRDefault="00481BB8" w:rsidP="00C30320"/>
    <w:p w:rsidR="00C25EBA" w:rsidRPr="00481BB8" w:rsidRDefault="00C25EBA" w:rsidP="00481BB8"/>
    <w:p w:rsidR="00677A01" w:rsidRPr="00C25EBA" w:rsidRDefault="00677A01" w:rsidP="00C25EBA"/>
    <w:p w:rsidR="00DA5C31" w:rsidRPr="00677A01" w:rsidRDefault="00DA5C31" w:rsidP="00677A01"/>
    <w:p w:rsidR="00D810B9" w:rsidRPr="00DA5C31" w:rsidRDefault="00D810B9" w:rsidP="00DA5C31"/>
    <w:p w:rsidR="00FC6A11" w:rsidRPr="00FC6A11" w:rsidRDefault="00FC6A11" w:rsidP="00FC6A11">
      <w:pPr>
        <w:pStyle w:val="Heading3"/>
      </w:pPr>
      <w:r>
        <w:br w:type="page"/>
      </w:r>
      <w:bookmarkStart w:id="14" w:name="_Toc337148736"/>
      <w:r>
        <w:t>Procedure</w:t>
      </w:r>
      <w:bookmarkEnd w:id="14"/>
    </w:p>
    <w:bookmarkEnd w:id="10"/>
    <w:bookmarkEnd w:id="11"/>
    <w:bookmarkEnd w:id="13"/>
    <w:p w:rsidR="00651731" w:rsidRDefault="00452F8B" w:rsidP="00EA56F8">
      <w:pPr>
        <w:pStyle w:val="Heading4"/>
        <w:rPr>
          <w:snapToGrid w:val="0"/>
        </w:rPr>
      </w:pPr>
      <w:r>
        <w:rPr>
          <w:snapToGrid w:val="0"/>
        </w:rPr>
        <w:t>C</w:t>
      </w:r>
      <w:r w:rsidR="00F70E3C">
        <w:rPr>
          <w:snapToGrid w:val="0"/>
        </w:rPr>
        <w:t>onnect the KenT</w:t>
      </w:r>
      <w:r>
        <w:rPr>
          <w:snapToGrid w:val="0"/>
        </w:rPr>
        <w:t xml:space="preserve">ec </w:t>
      </w:r>
      <w:r w:rsidR="00F70E3C">
        <w:rPr>
          <w:snapToGrid w:val="0"/>
        </w:rPr>
        <w:t>Display</w:t>
      </w:r>
      <w:r>
        <w:rPr>
          <w:snapToGrid w:val="0"/>
        </w:rPr>
        <w:t xml:space="preserve"> to your LaunchPad Board</w:t>
      </w:r>
    </w:p>
    <w:p w:rsidR="00452F8B" w:rsidRDefault="00452F8B" w:rsidP="00452F8B">
      <w:pPr>
        <w:pStyle w:val="Number"/>
      </w:pPr>
    </w:p>
    <w:p w:rsidR="00F70E3C" w:rsidRDefault="00F70E3C" w:rsidP="00333F57">
      <w:pPr>
        <w:pStyle w:val="Number"/>
        <w:numPr>
          <w:ilvl w:val="0"/>
          <w:numId w:val="16"/>
        </w:numPr>
      </w:pPr>
      <w:r>
        <w:t xml:space="preserve">Carefully connect </w:t>
      </w:r>
      <w:r w:rsidR="00C30C8B">
        <w:t>the</w:t>
      </w:r>
      <w:r>
        <w:t xml:space="preserve"> KenTec</w:t>
      </w:r>
      <w:r w:rsidR="00C30C8B">
        <w:t xml:space="preserve"> display to your </w:t>
      </w:r>
      <w:r w:rsidR="00574683">
        <w:t>LaunchPad</w:t>
      </w:r>
      <w:r w:rsidR="00C30C8B">
        <w:t xml:space="preserve"> board. Note the part numbers on the front of the LCD display. Those part numbers should be </w:t>
      </w:r>
      <w:r w:rsidR="00574683">
        <w:t>at the end of the LaunchPad board that has the two pushbuttons</w:t>
      </w:r>
      <w:r w:rsidR="00C30C8B">
        <w:t xml:space="preserve"> when oriented correctly. Make sure that all the BoosterPack pins are correctly engaged into the connectors on the bottom of the display.</w:t>
      </w:r>
    </w:p>
    <w:p w:rsidR="00812695" w:rsidRDefault="00F07486" w:rsidP="00F07486">
      <w:pPr>
        <w:pStyle w:val="Number"/>
        <w:ind w:left="720" w:hanging="270"/>
      </w:pPr>
      <w:r>
        <w:t xml:space="preserve">    </w:t>
      </w:r>
      <w:r w:rsidR="00812695">
        <w:rPr>
          <w:noProof/>
        </w:rPr>
        <w:drawing>
          <wp:inline distT="0" distB="0" distL="0" distR="0">
            <wp:extent cx="2105298" cy="1209572"/>
            <wp:effectExtent l="19050" t="0" r="9252" b="0"/>
            <wp:docPr id="2" name="Picture 1" descr="P818046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180464a.JPG"/>
                    <pic:cNvPicPr/>
                  </pic:nvPicPr>
                  <pic:blipFill>
                    <a:blip r:embed="rId55" cstate="print"/>
                    <a:stretch>
                      <a:fillRect/>
                    </a:stretch>
                  </pic:blipFill>
                  <pic:spPr>
                    <a:xfrm>
                      <a:off x="0" y="0"/>
                      <a:ext cx="2105298" cy="1209572"/>
                    </a:xfrm>
                    <a:prstGeom prst="rect">
                      <a:avLst/>
                    </a:prstGeom>
                  </pic:spPr>
                </pic:pic>
              </a:graphicData>
            </a:graphic>
          </wp:inline>
        </w:drawing>
      </w:r>
      <w:r w:rsidR="00812695">
        <w:t xml:space="preserve">  </w:t>
      </w:r>
      <w:r w:rsidR="00812695">
        <w:rPr>
          <w:noProof/>
        </w:rPr>
        <w:drawing>
          <wp:inline distT="0" distB="0" distL="0" distR="0">
            <wp:extent cx="2824463" cy="1216088"/>
            <wp:effectExtent l="19050" t="0" r="0" b="0"/>
            <wp:docPr id="5" name="Picture 4" descr="P8180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180463.JPG"/>
                    <pic:cNvPicPr/>
                  </pic:nvPicPr>
                  <pic:blipFill>
                    <a:blip r:embed="rId56" cstate="print"/>
                    <a:stretch>
                      <a:fillRect/>
                    </a:stretch>
                  </pic:blipFill>
                  <pic:spPr>
                    <a:xfrm>
                      <a:off x="0" y="0"/>
                      <a:ext cx="2828815" cy="1217962"/>
                    </a:xfrm>
                    <a:prstGeom prst="rect">
                      <a:avLst/>
                    </a:prstGeom>
                  </pic:spPr>
                </pic:pic>
              </a:graphicData>
            </a:graphic>
          </wp:inline>
        </w:drawing>
      </w:r>
    </w:p>
    <w:p w:rsidR="00812695" w:rsidRDefault="00812695" w:rsidP="00812695">
      <w:pPr>
        <w:pStyle w:val="Number"/>
      </w:pPr>
    </w:p>
    <w:p w:rsidR="00812695" w:rsidRDefault="00812695" w:rsidP="00812695">
      <w:pPr>
        <w:pStyle w:val="Heading4"/>
      </w:pPr>
      <w:r>
        <w:t>Import Project</w:t>
      </w:r>
    </w:p>
    <w:p w:rsidR="00044801" w:rsidRDefault="00344997" w:rsidP="00333F57">
      <w:pPr>
        <w:pStyle w:val="Number"/>
        <w:numPr>
          <w:ilvl w:val="0"/>
          <w:numId w:val="16"/>
        </w:numPr>
      </w:pPr>
      <w:r>
        <w:t>W</w:t>
      </w:r>
      <w:r w:rsidR="00D74350">
        <w:t>e</w:t>
      </w:r>
      <w:r w:rsidR="00980E2E">
        <w:t xml:space="preserve">’re going to use the </w:t>
      </w:r>
      <w:r>
        <w:t>Kentec</w:t>
      </w:r>
      <w:r w:rsidR="00812695">
        <w:t xml:space="preserve"> example project provided by the manufacturer. Maximize Code Composer and click Project </w:t>
      </w:r>
      <w:r w:rsidR="00812695">
        <w:sym w:font="Wingdings" w:char="F0E0"/>
      </w:r>
      <w:r w:rsidR="00812695">
        <w:t xml:space="preserve"> Import Existing CCS Eclipse Project. Make the settings shown below and click Finish.</w:t>
      </w:r>
      <w:r w:rsidR="00D57351">
        <w:t xml:space="preserve"> Note that this project will be automatically copied into your workspace.</w:t>
      </w:r>
      <w:r w:rsidR="00812695">
        <w:br/>
      </w:r>
    </w:p>
    <w:p w:rsidR="00812695" w:rsidRDefault="00812695" w:rsidP="00D818D9">
      <w:pPr>
        <w:pStyle w:val="Number"/>
        <w:ind w:left="720" w:firstLine="0"/>
        <w:jc w:val="center"/>
      </w:pPr>
      <w:r>
        <w:rPr>
          <w:noProof/>
        </w:rPr>
        <w:drawing>
          <wp:inline distT="0" distB="0" distL="0" distR="0">
            <wp:extent cx="3869287" cy="3341656"/>
            <wp:effectExtent l="19050" t="0" r="0" b="0"/>
            <wp:docPr id="7" name="Picture 6" descr="8-18-2012 3-12-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8-2012 3-12-17 PM.png"/>
                    <pic:cNvPicPr/>
                  </pic:nvPicPr>
                  <pic:blipFill>
                    <a:blip r:embed="rId57" cstate="print"/>
                    <a:stretch>
                      <a:fillRect/>
                    </a:stretch>
                  </pic:blipFill>
                  <pic:spPr>
                    <a:xfrm>
                      <a:off x="0" y="0"/>
                      <a:ext cx="3870406" cy="3342623"/>
                    </a:xfrm>
                    <a:prstGeom prst="rect">
                      <a:avLst/>
                    </a:prstGeom>
                  </pic:spPr>
                </pic:pic>
              </a:graphicData>
            </a:graphic>
          </wp:inline>
        </w:drawing>
      </w:r>
      <w:r>
        <w:br w:type="page"/>
      </w:r>
    </w:p>
    <w:p w:rsidR="0063251E" w:rsidRDefault="00452F8B" w:rsidP="00333F57">
      <w:pPr>
        <w:pStyle w:val="Number"/>
        <w:numPr>
          <w:ilvl w:val="0"/>
          <w:numId w:val="16"/>
        </w:numPr>
      </w:pPr>
      <w:r>
        <w:t>E</w:t>
      </w:r>
      <w:r w:rsidR="00812695">
        <w:t>xpand the project in the Project Explorer</w:t>
      </w:r>
      <w:r w:rsidR="0063251E">
        <w:t xml:space="preserve"> pane, and then expand the </w:t>
      </w:r>
      <w:r w:rsidR="0063251E" w:rsidRPr="00574683">
        <w:rPr>
          <w:b/>
        </w:rPr>
        <w:t>driver</w:t>
      </w:r>
      <w:r w:rsidR="00574683" w:rsidRPr="00574683">
        <w:rPr>
          <w:b/>
        </w:rPr>
        <w:t>s</w:t>
      </w:r>
      <w:r w:rsidR="0063251E">
        <w:t xml:space="preserve"> folder. The two files in this folder; </w:t>
      </w:r>
      <w:r w:rsidR="0063251E" w:rsidRPr="0063251E">
        <w:rPr>
          <w:rFonts w:ascii="Courier New" w:hAnsi="Courier New" w:cs="Courier New"/>
        </w:rPr>
        <w:t>Kentec320x240x16_ssd2119_8bit.c</w:t>
      </w:r>
      <w:r w:rsidR="0063251E">
        <w:t xml:space="preserve"> and </w:t>
      </w:r>
      <w:r w:rsidR="0063251E" w:rsidRPr="0063251E">
        <w:rPr>
          <w:rFonts w:ascii="Courier New" w:hAnsi="Courier New" w:cs="Courier New"/>
        </w:rPr>
        <w:t>touch.c</w:t>
      </w:r>
      <w:r w:rsidR="0063251E">
        <w:t xml:space="preserve"> are the driver files for the display and the touch overlay. Open the files and take a look around. </w:t>
      </w:r>
      <w:r w:rsidR="00C43DDF">
        <w:t>Some of these files were derived from earlier StellarisWare examples, so you may see references to the DK-LM3S9B96 board.</w:t>
      </w:r>
    </w:p>
    <w:p w:rsidR="00452F8B" w:rsidRDefault="0063251E" w:rsidP="0063251E">
      <w:pPr>
        <w:pStyle w:val="Number"/>
        <w:ind w:left="720" w:firstLine="0"/>
      </w:pPr>
      <w:r w:rsidRPr="0063251E">
        <w:rPr>
          <w:rFonts w:ascii="Courier New" w:hAnsi="Courier New" w:cs="Courier New"/>
        </w:rPr>
        <w:t>Kentec320x240x16_ssd2119_8bit.c</w:t>
      </w:r>
      <w:r>
        <w:t xml:space="preserve"> contains</w:t>
      </w:r>
      <w:r w:rsidR="00B76CE8">
        <w:t xml:space="preserve"> the low level </w:t>
      </w:r>
      <w:r w:rsidR="00574683">
        <w:t xml:space="preserve">Display Driver </w:t>
      </w:r>
      <w:r w:rsidR="00B76CE8">
        <w:t>interface to the LCD hardware, including the pin mapping, contrast controls and simple graphics primitives.</w:t>
      </w:r>
    </w:p>
    <w:p w:rsidR="00452F8B" w:rsidRDefault="00B76CE8" w:rsidP="00B76CE8">
      <w:pPr>
        <w:pStyle w:val="Heading4"/>
      </w:pPr>
      <w:r>
        <w:t>Build, Download and Run the Demo</w:t>
      </w:r>
    </w:p>
    <w:p w:rsidR="00452F8B" w:rsidRDefault="00B76CE8" w:rsidP="00333F57">
      <w:pPr>
        <w:pStyle w:val="Number"/>
        <w:numPr>
          <w:ilvl w:val="0"/>
          <w:numId w:val="16"/>
        </w:numPr>
      </w:pPr>
      <w:r>
        <w:t xml:space="preserve">Make sure your board is connected to your computer, and then click the Debug button to build and download the program to the LM4F120H5QR device. The project should build and link without </w:t>
      </w:r>
      <w:r w:rsidR="00F64CF2">
        <w:t xml:space="preserve">any </w:t>
      </w:r>
      <w:r>
        <w:t>warnings or errors.</w:t>
      </w:r>
    </w:p>
    <w:p w:rsidR="00452F8B" w:rsidRDefault="00F64CF2" w:rsidP="00333F57">
      <w:pPr>
        <w:pStyle w:val="Number"/>
        <w:numPr>
          <w:ilvl w:val="0"/>
          <w:numId w:val="16"/>
        </w:numPr>
      </w:pPr>
      <w:r>
        <w:t>Watch your LCD display and c</w:t>
      </w:r>
      <w:r w:rsidR="00B76CE8">
        <w:t>lick the Resume button to</w:t>
      </w:r>
      <w:r>
        <w:t xml:space="preserve"> run the demo program.</w:t>
      </w:r>
      <w:r w:rsidR="00A518D4">
        <w:t xml:space="preserve"> Using the + and – buttons on-screen, navigate through the eight screens. Make sure to try out the checkboxes, push buttons, radio buttons and sliders. When you’re done experimenting, click Terminate on the CCS menu bar to return to the CCS Editing perspective.</w:t>
      </w:r>
    </w:p>
    <w:p w:rsidR="00805176" w:rsidRDefault="00A518D4" w:rsidP="00805176">
      <w:pPr>
        <w:pStyle w:val="Heading4"/>
      </w:pPr>
      <w:r>
        <w:t xml:space="preserve">Writing Our Own Code </w:t>
      </w:r>
    </w:p>
    <w:p w:rsidR="00805176" w:rsidRDefault="00805176" w:rsidP="00805176">
      <w:pPr>
        <w:numPr>
          <w:ilvl w:val="0"/>
          <w:numId w:val="16"/>
        </w:numPr>
      </w:pPr>
      <w:r>
        <w:t xml:space="preserve">The first task that </w:t>
      </w:r>
      <w:r w:rsidR="00A518D4">
        <w:t>our</w:t>
      </w:r>
      <w:r>
        <w:t xml:space="preserve"> lab software will do is to display an image. So we need to create an image in a format that the graphics library can understand. If you have not done so already, download GIMP from </w:t>
      </w:r>
      <w:hyperlink r:id="rId58" w:history="1">
        <w:r w:rsidRPr="00330FAE">
          <w:rPr>
            <w:rStyle w:val="Hyperlink"/>
          </w:rPr>
          <w:t>www.gimp.org</w:t>
        </w:r>
      </w:hyperlink>
      <w:r>
        <w:t xml:space="preserve"> and install it on your PC. The steps below will go through the process of clipping the </w:t>
      </w:r>
      <w:r w:rsidR="00A518D4">
        <w:t>photo</w:t>
      </w:r>
      <w:r>
        <w:t xml:space="preserve"> below and displaying it on the </w:t>
      </w:r>
      <w:r w:rsidR="00A518D4">
        <w:t>LCD</w:t>
      </w:r>
      <w:r>
        <w:t xml:space="preserve"> display. If you prefer to use an existing image or photograph, or one taken from your smartphone camera now, simply adapt the steps below.</w:t>
      </w:r>
    </w:p>
    <w:p w:rsidR="00805176" w:rsidRDefault="00E767F1" w:rsidP="00805176">
      <w:pPr>
        <w:numPr>
          <w:ilvl w:val="0"/>
          <w:numId w:val="16"/>
        </w:numPr>
      </w:pPr>
      <w:r>
        <w:t>Make sure that this page of the workbook pdf is open for viewing and</w:t>
      </w:r>
      <w:r w:rsidR="003A7248">
        <w:t xml:space="preserve"> </w:t>
      </w:r>
      <w:r>
        <w:t>p</w:t>
      </w:r>
      <w:r w:rsidR="00805176">
        <w:t>ress PrtScn on your keyboard. This will copy th</w:t>
      </w:r>
      <w:r w:rsidR="00F3093B">
        <w:t xml:space="preserve">e screen to your clipboard. The </w:t>
      </w:r>
      <w:r w:rsidR="00D82A74">
        <w:t xml:space="preserve">dimensions </w:t>
      </w:r>
      <w:r w:rsidR="00F3093B">
        <w:t xml:space="preserve">of the photo below </w:t>
      </w:r>
      <w:r w:rsidR="00D82A74">
        <w:t>approximate</w:t>
      </w:r>
      <w:r w:rsidR="00805176">
        <w:t xml:space="preserve"> </w:t>
      </w:r>
      <w:r w:rsidR="00D82A74">
        <w:t>that</w:t>
      </w:r>
      <w:r w:rsidR="00805176">
        <w:t xml:space="preserve"> of the </w:t>
      </w:r>
      <w:r w:rsidR="00A518D4">
        <w:t>320x240 KenTec LCD.</w:t>
      </w:r>
    </w:p>
    <w:p w:rsidR="00E541AF" w:rsidRDefault="00E541AF" w:rsidP="00E541AF">
      <w:pPr>
        <w:ind w:left="720"/>
      </w:pPr>
      <w:r>
        <w:rPr>
          <w:noProof/>
        </w:rPr>
        <w:drawing>
          <wp:inline distT="0" distB="0" distL="0" distR="0">
            <wp:extent cx="3044872" cy="2283654"/>
            <wp:effectExtent l="19050" t="0" r="3128" b="0"/>
            <wp:docPr id="10" name="Picture 9" descr="8-18-2012 10-50-23 P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8-2012 10-50-23 PM.bmp"/>
                    <pic:cNvPicPr/>
                  </pic:nvPicPr>
                  <pic:blipFill>
                    <a:blip r:embed="rId59" cstate="print"/>
                    <a:stretch>
                      <a:fillRect/>
                    </a:stretch>
                  </pic:blipFill>
                  <pic:spPr>
                    <a:xfrm>
                      <a:off x="0" y="0"/>
                      <a:ext cx="3046503" cy="2284877"/>
                    </a:xfrm>
                    <a:prstGeom prst="rect">
                      <a:avLst/>
                    </a:prstGeom>
                  </pic:spPr>
                </pic:pic>
              </a:graphicData>
            </a:graphic>
          </wp:inline>
        </w:drawing>
      </w:r>
    </w:p>
    <w:p w:rsidR="00E767F1" w:rsidRDefault="00D82A74" w:rsidP="00E767F1">
      <w:pPr>
        <w:suppressAutoHyphens w:val="0"/>
        <w:spacing w:before="0" w:after="0"/>
      </w:pPr>
      <w:r>
        <w:br w:type="page"/>
      </w:r>
    </w:p>
    <w:p w:rsidR="00805176" w:rsidRDefault="00805176" w:rsidP="00805176">
      <w:pPr>
        <w:pStyle w:val="ListParagraph"/>
        <w:numPr>
          <w:ilvl w:val="0"/>
          <w:numId w:val="16"/>
        </w:numPr>
      </w:pPr>
      <w:r>
        <w:t xml:space="preserve">Open GIMP </w:t>
      </w:r>
      <w:r w:rsidR="00E767F1">
        <w:t xml:space="preserve">(make sure it is version 2.8 or later) </w:t>
      </w:r>
      <w:r>
        <w:t xml:space="preserve">and click Edit </w:t>
      </w:r>
      <w:r>
        <w:sym w:font="Wingdings" w:char="F0E0"/>
      </w:r>
      <w:r>
        <w:t xml:space="preserve"> Paste. In the toolbox window, click the Rectangle Select tool, and select tightly around the border of the </w:t>
      </w:r>
      <w:r w:rsidR="00D82A74">
        <w:t>photo</w:t>
      </w:r>
      <w:r>
        <w:t xml:space="preserve">. Zoom in if that is easier for you. Click Image </w:t>
      </w:r>
      <w:r>
        <w:sym w:font="Wingdings" w:char="F0E0"/>
      </w:r>
      <w:r>
        <w:t xml:space="preserve"> Crop to selection. Click Image </w:t>
      </w:r>
      <w:r>
        <w:sym w:font="Wingdings" w:char="F0E0"/>
      </w:r>
      <w:r>
        <w:t xml:space="preserve"> Scale Image and make sure that the image size width/height is </w:t>
      </w:r>
      <w:r w:rsidR="006E4525">
        <w:t>320x</w:t>
      </w:r>
      <w:r w:rsidR="00D82A74">
        <w:t>240</w:t>
      </w:r>
      <w:r>
        <w:t xml:space="preserve"> and click Scale. </w:t>
      </w:r>
      <w:r w:rsidR="00F3093B">
        <w:t>You may need to click the “chain” symbol to the right of the pixel boxes to stop GIMP from preserving the wrong dimensions.</w:t>
      </w:r>
    </w:p>
    <w:p w:rsidR="00805176" w:rsidRDefault="00805176" w:rsidP="00805176">
      <w:pPr>
        <w:pStyle w:val="ListParagraph"/>
      </w:pPr>
    </w:p>
    <w:p w:rsidR="00805176" w:rsidRDefault="00805176" w:rsidP="00805176">
      <w:pPr>
        <w:pStyle w:val="ListParagraph"/>
        <w:numPr>
          <w:ilvl w:val="0"/>
          <w:numId w:val="16"/>
        </w:numPr>
      </w:pPr>
      <w:r>
        <w:t xml:space="preserve">Convert the image to indexed mode by clicking Image </w:t>
      </w:r>
      <w:r>
        <w:sym w:font="Wingdings" w:char="F0E0"/>
      </w:r>
      <w:r>
        <w:t xml:space="preserve"> Mode </w:t>
      </w:r>
      <w:r>
        <w:sym w:font="Wingdings" w:char="F0E0"/>
      </w:r>
      <w:r>
        <w:t xml:space="preserve"> Indexed. Select Generate optimum palette and change the Maximum number of colors box to 16 (the color depth of the </w:t>
      </w:r>
      <w:r w:rsidR="00D82A74">
        <w:t>LCD</w:t>
      </w:r>
      <w:r>
        <w:t>). Click Convert.</w:t>
      </w:r>
    </w:p>
    <w:p w:rsidR="00805176" w:rsidRDefault="00805176" w:rsidP="00805176">
      <w:pPr>
        <w:pStyle w:val="ListParagraph"/>
      </w:pPr>
    </w:p>
    <w:p w:rsidR="00805176" w:rsidRDefault="00805176" w:rsidP="00805176">
      <w:pPr>
        <w:pStyle w:val="ListParagraph"/>
        <w:numPr>
          <w:ilvl w:val="0"/>
          <w:numId w:val="16"/>
        </w:numPr>
      </w:pPr>
      <w:r>
        <w:t xml:space="preserve">Save the file by clicking File </w:t>
      </w:r>
      <w:r>
        <w:sym w:font="Wingdings" w:char="F0E0"/>
      </w:r>
      <w:r>
        <w:t xml:space="preserve"> Export… Name the image pic, change the save folder to </w:t>
      </w:r>
      <w:r w:rsidRPr="00695BCA">
        <w:rPr>
          <w:rFonts w:ascii="Courier New" w:hAnsi="Courier New" w:cs="Courier New"/>
        </w:rPr>
        <w:t>C:\StellarisWare\tools\bin</w:t>
      </w:r>
      <w:r>
        <w:t xml:space="preserve"> and select PNM image as the file type using the </w:t>
      </w:r>
      <w:r w:rsidR="00F3093B">
        <w:br/>
      </w:r>
      <w:r w:rsidR="00F3093B" w:rsidRPr="00574683">
        <w:rPr>
          <w:b/>
        </w:rPr>
        <w:t xml:space="preserve">+ </w:t>
      </w:r>
      <w:r w:rsidRPr="00574683">
        <w:rPr>
          <w:b/>
        </w:rPr>
        <w:t>Select File Type just above the Help button</w:t>
      </w:r>
      <w:r>
        <w:t xml:space="preserve">. Click </w:t>
      </w:r>
      <w:r w:rsidRPr="00574683">
        <w:rPr>
          <w:b/>
        </w:rPr>
        <w:t>Export</w:t>
      </w:r>
      <w:r>
        <w:t xml:space="preserve">. When prompted, select </w:t>
      </w:r>
      <w:r w:rsidRPr="00574683">
        <w:rPr>
          <w:b/>
        </w:rPr>
        <w:t>Raw</w:t>
      </w:r>
      <w:r>
        <w:t xml:space="preserve"> as the data formatting and click </w:t>
      </w:r>
      <w:r w:rsidRPr="00574683">
        <w:rPr>
          <w:b/>
        </w:rPr>
        <w:t>Export</w:t>
      </w:r>
      <w:r>
        <w:t>. Close GIMP.</w:t>
      </w:r>
      <w:r>
        <w:br/>
      </w:r>
    </w:p>
    <w:p w:rsidR="00805176" w:rsidRDefault="00805176" w:rsidP="00805176">
      <w:pPr>
        <w:pStyle w:val="ListParagraph"/>
        <w:numPr>
          <w:ilvl w:val="0"/>
          <w:numId w:val="16"/>
        </w:numPr>
      </w:pPr>
      <w:r>
        <w:t xml:space="preserve">Now that we have a source image file in PNM format, we can convert it to something that the graphics library can handle. We’ll use the </w:t>
      </w:r>
      <w:r w:rsidRPr="00B91033">
        <w:rPr>
          <w:rFonts w:ascii="Courier New" w:hAnsi="Courier New" w:cs="Courier New"/>
        </w:rPr>
        <w:t>pnmtoc</w:t>
      </w:r>
      <w:r>
        <w:t xml:space="preserve"> (PNM to C array) conversion utility to do the translation.</w:t>
      </w:r>
      <w:r>
        <w:br/>
      </w:r>
      <w:r>
        <w:br/>
        <w:t xml:space="preserve">Open a command prompt by clicking Start </w:t>
      </w:r>
      <w:r>
        <w:sym w:font="Wingdings" w:char="F0E0"/>
      </w:r>
      <w:r>
        <w:t xml:space="preserve"> Run. Type </w:t>
      </w:r>
      <w:r w:rsidRPr="00B1679F">
        <w:rPr>
          <w:rFonts w:ascii="Courier New" w:hAnsi="Courier New" w:cs="Courier New"/>
        </w:rPr>
        <w:t>cmd</w:t>
      </w:r>
      <w:r>
        <w:t xml:space="preserve"> in the window and click Open. The </w:t>
      </w:r>
      <w:r w:rsidRPr="00695BCA">
        <w:rPr>
          <w:rFonts w:ascii="Courier New" w:hAnsi="Courier New" w:cs="Courier New"/>
        </w:rPr>
        <w:t>pnmtoc</w:t>
      </w:r>
      <w:r>
        <w:t xml:space="preserve"> utility is in </w:t>
      </w:r>
      <w:r w:rsidRPr="00695BCA">
        <w:rPr>
          <w:rFonts w:ascii="Courier New" w:hAnsi="Courier New" w:cs="Courier New"/>
        </w:rPr>
        <w:t>C:\StellarisWare\tools\bin</w:t>
      </w:r>
      <w:r>
        <w:t xml:space="preserve">. Type </w:t>
      </w:r>
      <w:r w:rsidR="00574683">
        <w:t>(</w:t>
      </w:r>
      <w:r w:rsidR="007C4781">
        <w:t>Ctrl-V</w:t>
      </w:r>
      <w:r w:rsidR="00574683">
        <w:t xml:space="preserve"> will not work)  </w:t>
      </w:r>
      <w:r w:rsidRPr="006E4525">
        <w:rPr>
          <w:rFonts w:ascii="Courier New" w:hAnsi="Courier New" w:cs="Courier New"/>
        </w:rPr>
        <w:t>cd C:\StellarisWare\tools\bin</w:t>
      </w:r>
      <w:r>
        <w:t xml:space="preserve"> in the command window, then press Enter to change the folder to that location.</w:t>
      </w:r>
    </w:p>
    <w:p w:rsidR="00805176" w:rsidRDefault="00805176" w:rsidP="00805176">
      <w:pPr>
        <w:ind w:left="720"/>
      </w:pPr>
      <w:r>
        <w:t xml:space="preserve">Finally, perform the conversion by typing </w:t>
      </w:r>
      <w:r w:rsidRPr="00D61A1A">
        <w:rPr>
          <w:rFonts w:ascii="Courier New" w:hAnsi="Courier New" w:cs="Courier New"/>
        </w:rPr>
        <w:t xml:space="preserve">pnmtoc –c </w:t>
      </w:r>
      <w:r>
        <w:rPr>
          <w:rFonts w:ascii="Courier New" w:hAnsi="Courier New" w:cs="Courier New"/>
        </w:rPr>
        <w:t>pic</w:t>
      </w:r>
      <w:r w:rsidRPr="00D61A1A">
        <w:rPr>
          <w:rFonts w:ascii="Courier New" w:hAnsi="Courier New" w:cs="Courier New"/>
        </w:rPr>
        <w:t xml:space="preserve">.pnm &gt; </w:t>
      </w:r>
      <w:r>
        <w:rPr>
          <w:rFonts w:ascii="Courier New" w:hAnsi="Courier New" w:cs="Courier New"/>
        </w:rPr>
        <w:t>pic</w:t>
      </w:r>
      <w:r w:rsidRPr="00D61A1A">
        <w:rPr>
          <w:rFonts w:ascii="Courier New" w:hAnsi="Courier New" w:cs="Courier New"/>
        </w:rPr>
        <w:t>.</w:t>
      </w:r>
      <w:r>
        <w:rPr>
          <w:rFonts w:ascii="Courier New" w:hAnsi="Courier New" w:cs="Courier New"/>
        </w:rPr>
        <w:t>c</w:t>
      </w:r>
      <w:r>
        <w:t xml:space="preserve"> in the c</w:t>
      </w:r>
      <w:r w:rsidR="00F3093B">
        <w:t xml:space="preserve">ommand window and hit Enter. When </w:t>
      </w:r>
      <w:r>
        <w:t xml:space="preserve">the process </w:t>
      </w:r>
      <w:r w:rsidR="00F3093B">
        <w:t>completes</w:t>
      </w:r>
      <w:r>
        <w:t xml:space="preserve"> correctly</w:t>
      </w:r>
      <w:r w:rsidR="00F3093B">
        <w:t>,</w:t>
      </w:r>
      <w:r>
        <w:t xml:space="preserve"> the cursor will simply drop to a new line. Close the DOS window.</w:t>
      </w:r>
    </w:p>
    <w:p w:rsidR="00805176" w:rsidRDefault="00805176" w:rsidP="00D82A74">
      <w:pPr>
        <w:pStyle w:val="ListParagraph"/>
        <w:numPr>
          <w:ilvl w:val="0"/>
          <w:numId w:val="16"/>
        </w:numPr>
      </w:pPr>
      <w:r>
        <w:t>Using Windows Explorer</w:t>
      </w:r>
      <w:r w:rsidR="00D82A74">
        <w:t xml:space="preserve">, find the CCS workspace in your My Documents folder. Open the folder and find the </w:t>
      </w:r>
      <w:r w:rsidR="00D82A74" w:rsidRPr="00D82A74">
        <w:rPr>
          <w:rFonts w:ascii="Courier New" w:hAnsi="Courier New" w:cs="Courier New"/>
        </w:rPr>
        <w:t>grlib_demo</w:t>
      </w:r>
      <w:r w:rsidR="00D82A74">
        <w:t xml:space="preserve"> folder that was copied here when you imported this project. C</w:t>
      </w:r>
      <w:r>
        <w:t xml:space="preserve">opy pic.c from </w:t>
      </w:r>
      <w:r w:rsidRPr="0056257B">
        <w:rPr>
          <w:rFonts w:ascii="Courier New" w:hAnsi="Courier New" w:cs="Courier New"/>
        </w:rPr>
        <w:t>C:\StellarisWare\tools\bin</w:t>
      </w:r>
      <w:r>
        <w:t xml:space="preserve"> to </w:t>
      </w:r>
      <w:r w:rsidR="00D82A74">
        <w:t>the</w:t>
      </w:r>
      <w:r>
        <w:t xml:space="preserve"> </w:t>
      </w:r>
      <w:r w:rsidR="00D82A74">
        <w:rPr>
          <w:rFonts w:ascii="Courier New" w:hAnsi="Courier New" w:cs="Courier New"/>
        </w:rPr>
        <w:t>grlib_demo</w:t>
      </w:r>
      <w:r w:rsidR="00D82A74" w:rsidRPr="00D82A74">
        <w:rPr>
          <w:rFonts w:ascii="Courier New" w:hAnsi="Courier New" w:cs="Courier New"/>
        </w:rPr>
        <w:t xml:space="preserve"> </w:t>
      </w:r>
      <w:r>
        <w:t>folder.</w:t>
      </w:r>
      <w:r w:rsidR="00D82A74">
        <w:t xml:space="preserve"> </w:t>
      </w:r>
      <w:r w:rsidR="00D82A74">
        <w:br/>
      </w:r>
      <w:r w:rsidR="00D82A74">
        <w:br/>
        <w:t xml:space="preserve">Look back in the expanded </w:t>
      </w:r>
      <w:r w:rsidR="00D82A74" w:rsidRPr="00D82A74">
        <w:rPr>
          <w:rFonts w:ascii="Courier New" w:hAnsi="Courier New" w:cs="Courier New"/>
        </w:rPr>
        <w:t>grlib_demo</w:t>
      </w:r>
      <w:r w:rsidR="00D82A74">
        <w:t xml:space="preserve"> project in the CCS Project Explorer. If the </w:t>
      </w:r>
      <w:r w:rsidR="00D82A74" w:rsidRPr="00D82A74">
        <w:rPr>
          <w:rFonts w:ascii="Courier New" w:hAnsi="Courier New" w:cs="Courier New"/>
        </w:rPr>
        <w:t>pic.c</w:t>
      </w:r>
      <w:r w:rsidR="00D82A74">
        <w:t xml:space="preserve"> file does not appear there, right-click on the project and select Refresh.</w:t>
      </w:r>
    </w:p>
    <w:p w:rsidR="00D82A74" w:rsidRDefault="00D82A74">
      <w:pPr>
        <w:suppressAutoHyphens w:val="0"/>
        <w:spacing w:before="0" w:after="0"/>
        <w:rPr>
          <w:rFonts w:ascii="Arial" w:eastAsiaTheme="majorEastAsia" w:hAnsi="Arial" w:cstheme="majorBidi"/>
          <w:b/>
          <w:i/>
          <w:noProof/>
          <w:sz w:val="28"/>
        </w:rPr>
      </w:pPr>
      <w:r>
        <w:br w:type="page"/>
      </w:r>
    </w:p>
    <w:p w:rsidR="00805176" w:rsidRPr="00D82A74" w:rsidRDefault="00805176" w:rsidP="00805176">
      <w:pPr>
        <w:pStyle w:val="Heading4"/>
        <w:rPr>
          <w:b w:val="0"/>
          <w:i w:val="0"/>
        </w:rPr>
      </w:pPr>
      <w:r>
        <w:t>Modify pic.c</w:t>
      </w:r>
    </w:p>
    <w:p w:rsidR="00805176" w:rsidRDefault="00805176" w:rsidP="00805176">
      <w:pPr>
        <w:pStyle w:val="ListParagraph"/>
        <w:numPr>
          <w:ilvl w:val="0"/>
          <w:numId w:val="16"/>
        </w:numPr>
      </w:pPr>
      <w:r>
        <w:t xml:space="preserve">Open </w:t>
      </w:r>
      <w:r w:rsidRPr="00DA503F">
        <w:rPr>
          <w:rFonts w:ascii="Courier New" w:hAnsi="Courier New" w:cs="Courier New"/>
          <w:b/>
        </w:rPr>
        <w:t>pic.c</w:t>
      </w:r>
      <w:r>
        <w:t xml:space="preserve"> and add the following include to the very top of the file:</w:t>
      </w:r>
      <w:r>
        <w:br/>
      </w:r>
      <w:r>
        <w:br/>
      </w:r>
      <w:r w:rsidRPr="0056257B">
        <w:rPr>
          <w:rFonts w:ascii="Courier New" w:hAnsi="Courier New" w:cs="Courier New"/>
          <w:b/>
        </w:rPr>
        <w:t>#include "grlib/grlib.h"</w:t>
      </w:r>
    </w:p>
    <w:p w:rsidR="00805176" w:rsidRDefault="00805176" w:rsidP="00805176">
      <w:pPr>
        <w:pStyle w:val="ListParagraph"/>
      </w:pPr>
    </w:p>
    <w:p w:rsidR="00805176" w:rsidRDefault="00805176" w:rsidP="00805176">
      <w:pPr>
        <w:suppressAutoHyphens w:val="0"/>
        <w:autoSpaceDE w:val="0"/>
        <w:autoSpaceDN w:val="0"/>
        <w:adjustRightInd w:val="0"/>
        <w:spacing w:before="0" w:after="0"/>
      </w:pPr>
      <w:r>
        <w:t xml:space="preserve">Your </w:t>
      </w:r>
      <w:r w:rsidRPr="00DA503F">
        <w:rPr>
          <w:rFonts w:ascii="Courier New" w:hAnsi="Courier New" w:cs="Courier New"/>
          <w:b/>
        </w:rPr>
        <w:t>pic.c</w:t>
      </w:r>
      <w:r>
        <w:t xml:space="preserve"> file should look something like this (your data will vary greatly):</w:t>
      </w:r>
    </w:p>
    <w:p w:rsidR="00805176" w:rsidRDefault="00805176" w:rsidP="00805176">
      <w:pPr>
        <w:suppressAutoHyphens w:val="0"/>
        <w:autoSpaceDE w:val="0"/>
        <w:autoSpaceDN w:val="0"/>
        <w:adjustRightInd w:val="0"/>
        <w:spacing w:before="0" w:after="0"/>
      </w:pP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612E8A">
        <w:rPr>
          <w:rFonts w:ascii="Courier New" w:hAnsi="Courier New" w:cs="Courier New"/>
          <w:bCs/>
          <w:color w:val="7F0055"/>
          <w:sz w:val="16"/>
          <w:szCs w:val="16"/>
        </w:rPr>
        <w:t>#include</w:t>
      </w:r>
      <w:r w:rsidRPr="00612E8A">
        <w:rPr>
          <w:rFonts w:ascii="Courier New" w:hAnsi="Courier New" w:cs="Courier New"/>
          <w:color w:val="000000"/>
          <w:sz w:val="16"/>
          <w:szCs w:val="16"/>
        </w:rPr>
        <w:t xml:space="preserve"> </w:t>
      </w:r>
      <w:r w:rsidRPr="00612E8A">
        <w:rPr>
          <w:rFonts w:ascii="Courier New" w:hAnsi="Courier New" w:cs="Courier New"/>
          <w:color w:val="2A00FF"/>
          <w:sz w:val="16"/>
          <w:szCs w:val="16"/>
        </w:rPr>
        <w:t>"grlib/grlib.h"</w:t>
      </w: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612E8A">
        <w:rPr>
          <w:rFonts w:ascii="Courier New" w:hAnsi="Courier New" w:cs="Courier New"/>
          <w:bCs/>
          <w:color w:val="7F0055"/>
          <w:sz w:val="16"/>
          <w:szCs w:val="16"/>
        </w:rPr>
        <w:t>const</w:t>
      </w:r>
      <w:r w:rsidRPr="00612E8A">
        <w:rPr>
          <w:rFonts w:ascii="Courier New" w:hAnsi="Courier New" w:cs="Courier New"/>
          <w:color w:val="000000"/>
          <w:sz w:val="16"/>
          <w:szCs w:val="16"/>
        </w:rPr>
        <w:t xml:space="preserve"> </w:t>
      </w:r>
      <w:r w:rsidRPr="00612E8A">
        <w:rPr>
          <w:rFonts w:ascii="Courier New" w:hAnsi="Courier New" w:cs="Courier New"/>
          <w:bCs/>
          <w:color w:val="7F0055"/>
          <w:sz w:val="16"/>
          <w:szCs w:val="16"/>
        </w:rPr>
        <w:t>unsigned</w:t>
      </w:r>
      <w:r w:rsidRPr="00612E8A">
        <w:rPr>
          <w:rFonts w:ascii="Courier New" w:hAnsi="Courier New" w:cs="Courier New"/>
          <w:color w:val="000000"/>
          <w:sz w:val="16"/>
          <w:szCs w:val="16"/>
        </w:rPr>
        <w:t xml:space="preserve"> </w:t>
      </w:r>
      <w:r w:rsidRPr="00612E8A">
        <w:rPr>
          <w:rFonts w:ascii="Courier New" w:hAnsi="Courier New" w:cs="Courier New"/>
          <w:bCs/>
          <w:color w:val="7F0055"/>
          <w:sz w:val="16"/>
          <w:szCs w:val="16"/>
        </w:rPr>
        <w:t>char</w:t>
      </w:r>
      <w:r w:rsidRPr="00612E8A">
        <w:rPr>
          <w:rFonts w:ascii="Courier New" w:hAnsi="Courier New" w:cs="Courier New"/>
          <w:color w:val="000000"/>
          <w:sz w:val="16"/>
          <w:szCs w:val="16"/>
        </w:rPr>
        <w:t xml:space="preserve"> g_pucImage[] =</w:t>
      </w: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612E8A">
        <w:rPr>
          <w:rFonts w:ascii="Courier New" w:hAnsi="Courier New" w:cs="Courier New"/>
          <w:color w:val="000000"/>
          <w:sz w:val="16"/>
          <w:szCs w:val="16"/>
        </w:rPr>
        <w:t>{</w:t>
      </w: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612E8A">
        <w:rPr>
          <w:rFonts w:ascii="Courier New" w:hAnsi="Courier New" w:cs="Courier New"/>
          <w:color w:val="000000"/>
          <w:sz w:val="16"/>
          <w:szCs w:val="16"/>
        </w:rPr>
        <w:t xml:space="preserve">    IMAGE_FMT_4BPP_COMP,</w:t>
      </w: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612E8A">
        <w:rPr>
          <w:rFonts w:ascii="Courier New" w:hAnsi="Courier New" w:cs="Courier New"/>
          <w:color w:val="000000"/>
          <w:sz w:val="16"/>
          <w:szCs w:val="16"/>
        </w:rPr>
        <w:t xml:space="preserve">    96, 0,</w:t>
      </w: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612E8A">
        <w:rPr>
          <w:rFonts w:ascii="Courier New" w:hAnsi="Courier New" w:cs="Courier New"/>
          <w:color w:val="000000"/>
          <w:sz w:val="16"/>
          <w:szCs w:val="16"/>
        </w:rPr>
        <w:t xml:space="preserve">    64, 0,</w:t>
      </w: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16"/>
          <w:szCs w:val="16"/>
        </w:rPr>
      </w:pPr>
      <w:r w:rsidRPr="00612E8A">
        <w:rPr>
          <w:rFonts w:ascii="Courier New" w:hAnsi="Courier New" w:cs="Courier New"/>
          <w:color w:val="000000"/>
          <w:sz w:val="16"/>
          <w:szCs w:val="16"/>
        </w:rPr>
        <w:t xml:space="preserve">    15,</w:t>
      </w:r>
    </w:p>
    <w:p w:rsidR="00805176" w:rsidRPr="00612E8A"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color w:val="000000"/>
          <w:sz w:val="16"/>
          <w:szCs w:val="16"/>
        </w:rPr>
      </w:pPr>
      <w:r w:rsidRPr="00612E8A">
        <w:rPr>
          <w:rFonts w:ascii="Courier New" w:hAnsi="Courier New" w:cs="Courier New"/>
          <w:color w:val="000000"/>
          <w:sz w:val="16"/>
          <w:szCs w:val="16"/>
        </w:rPr>
        <w:t xml:space="preserve">    0x00, 0x02, 0x00,</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0x18, 0x1a, 0x19,</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0x28, 0x2a, 0x28,</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0x38, 0x3a, 0x38,</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0x44, 0x46, 0x44,</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0x54, 0x57, 0x55,</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0x62, 0x65, 0x63,</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0x72, 0x75, 0x73,</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0x81, 0x84, 0x82,</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0x93, 0x96, 0x94,</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0xa2, 0xa5, 0xa3,</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0xb3, 0xb6, 0xb4,</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0xc4, 0xc7, 0xc5,</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0xd7, 0xda, 0xd8,</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0xe8, 0xeb, 0xe9,</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0xf4, 0xf8, 0xf5,</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0xff, 0x07, 0x07, 0x07, 0x07, 0x07, 0x07, 0x07, 0x07, 0xff, 0x07, 0x07,</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0x07, 0x07, 0x07, 0x07, 0x07, 0x07, 0xff, 0x07, 0x07, 0x07, 0x07, 0x07,</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0x07, 0x07, 0x07, 0xfc, 0x07, 0x07, 0x07, 0x07, 0x07, 0x07, 0x03, 0x77,</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0x23, 0x77, 0x77, 0xe9, 0x77, 0x78, 0x70, 0x07, 0x07, 0xc1, 0x77, 0x2c,</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0x04, 0xde, 0xee, 0xee, 0xee, 0xe9, 0x3c, 0xee, 0xa1, 0x07, 0x07, 0x77,</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0x2c, 0x03, 0xcf, 0x00, 0xee, 0xee, 0xee, 0xef, 0xee, 0xef, 0xfe, 0xa0,</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0xf0, 0x07, 0x07, 0x77, 0x2c, 0x03, 0xcf, 0xee, 0xee, 0x4f, 0xee, 0xe9,</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0xee, 0xa0, 0x07, 0x07, 0x77, 0x2c, 0x04, 0x03, 0xcf, 0xee, 0xee, 0xee,</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0xe9, 0xee, 0x90, 0xf0, 0x07, 0x07, 0x77, 0x2c, 0x03, 0xcf, 0xee, 0xee,</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0x4f, 0xee, 0xe9, 0xee, 0x90, 0x07, 0x07, 0x77, 0x2c, 0x04, 0x03, 0xcf,</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color w:val="000000"/>
          <w:sz w:val="16"/>
          <w:szCs w:val="16"/>
        </w:rPr>
      </w:pPr>
      <w:r w:rsidRPr="00560D77">
        <w:rPr>
          <w:rFonts w:ascii="Courier New" w:hAnsi="Courier New" w:cs="Courier New"/>
          <w:b/>
          <w:color w:val="000000"/>
          <w:sz w:val="16"/>
          <w:szCs w:val="16"/>
        </w:rPr>
        <w:t xml:space="preserve">    </w:t>
      </w:r>
      <w:r w:rsidRPr="00560D77">
        <w:rPr>
          <w:rFonts w:ascii="Courier New" w:hAnsi="Courier New" w:cs="Courier New"/>
          <w:b/>
          <w:color w:val="000000"/>
          <w:sz w:val="16"/>
          <w:szCs w:val="16"/>
        </w:rPr>
        <w:br/>
        <w:t xml:space="preserve">    many, many more lines of this data …</w:t>
      </w:r>
      <w:r w:rsidRPr="00560D77">
        <w:rPr>
          <w:rFonts w:ascii="Courier New" w:hAnsi="Courier New" w:cs="Courier New"/>
          <w:b/>
          <w:color w:val="000000"/>
          <w:sz w:val="16"/>
          <w:szCs w:val="16"/>
        </w:rPr>
        <w:br/>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0x77, 0x2c, 0x19, 0xfe, 0xee, 0xef, 0x03, 0xee, 0xee, 0xee, 0xee, 0xfb,</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0x20, 0x07, 0x07, 0xc1, 0x77, 0x2c, 0x05, 0xdf, 0xee, 0xee, 0xee, 0xe9,</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0x78, 0xf9, 0x07, 0x07, 0x77, 0x2d, 0x01, 0x8d, 0xee, 0x2f, 0xee, 0xee,</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0xe9, 0xf7, 0x07, 0x07, 0x77, 0x2e, 0x00, 0x39, 0xef, 0xee, 0xee, 0xee,</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0xee, 0xee, 0xf7, 0xf0, 0x07, 0x07, 0x77, 0x2e, 0x06, 0xdf, 0xee, 0xee,</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0x0f, 0xee, 0xee, 0xee, 0xf6, 0x07, 0x07, 0x77, 0x2f, 0x01, 0x7d, 0xfe,</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0xee, 0xee, 0xee, 0xee, 0xf7, 0x07, 0xe0, 0x07, 0x77, 0x2f, 0x17, 0xdf,</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0xee, 0xee, 0xee, 0x3c, 0xee, 0xf7, 0x07, 0x07, 0x77, 0x2f, 0x01, 0x7d,</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0x03, 0xee, 0xee, 0xee, 0xee, 0xf9, 0x10, 0x07, 0x07, 0xc0, 0x77, 0x2f,</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0x05, 0xad, 0xee, 0xfe, 0xee, 0xfc, 0x78, 0x20, 0x07, 0x07, 0x77, 0x2f,</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0x00, 0x27, 0x9d, 0x0f, 0xed, 0xee, 0xec, 0x40, 0x07, 0x07, 0x77, 0x2f,</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0x01, 0x00, 0x00, 0x28, 0x9a, 0xcc, 0xa9, 0x30, 0x07, 0xff, 0x07, 0x77,</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 xml:space="preserve">    0x2f, 0x07, 0x07, 0x07, 0x07, 0x07, 0xc0, 0x07, 0x07,</w:t>
      </w:r>
    </w:p>
    <w:p w:rsidR="00805176" w:rsidRPr="00560D77" w:rsidRDefault="00805176" w:rsidP="00805176">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560D77">
        <w:rPr>
          <w:rFonts w:ascii="Courier New" w:hAnsi="Courier New" w:cs="Courier New"/>
          <w:b/>
          <w:color w:val="000000"/>
          <w:sz w:val="16"/>
          <w:szCs w:val="16"/>
        </w:rPr>
        <w:t>};</w:t>
      </w:r>
    </w:p>
    <w:p w:rsidR="00805176" w:rsidRPr="00CC4D96" w:rsidRDefault="00805176" w:rsidP="00805176">
      <w:pPr>
        <w:suppressAutoHyphens w:val="0"/>
        <w:autoSpaceDE w:val="0"/>
        <w:autoSpaceDN w:val="0"/>
        <w:adjustRightInd w:val="0"/>
        <w:spacing w:before="0" w:after="0"/>
        <w:rPr>
          <w:rFonts w:ascii="Courier New" w:hAnsi="Courier New" w:cs="Courier New"/>
          <w:sz w:val="20"/>
        </w:rPr>
      </w:pPr>
    </w:p>
    <w:p w:rsidR="00805176" w:rsidRDefault="00805176" w:rsidP="00805176">
      <w:r>
        <w:t xml:space="preserve">Save your changes and close the </w:t>
      </w:r>
      <w:r w:rsidRPr="00CC4D96">
        <w:rPr>
          <w:rFonts w:ascii="Courier New" w:hAnsi="Courier New" w:cs="Courier New"/>
          <w:b/>
        </w:rPr>
        <w:t>pic.c</w:t>
      </w:r>
      <w:r>
        <w:t xml:space="preserve"> editor pane.</w:t>
      </w:r>
      <w:r w:rsidR="00171BB5">
        <w:t xml:space="preserve"> If you’re having issues with this, you can find a </w:t>
      </w:r>
      <w:r w:rsidR="00171BB5" w:rsidRPr="00171BB5">
        <w:rPr>
          <w:rFonts w:ascii="Courier New" w:hAnsi="Courier New" w:cs="Courier New"/>
        </w:rPr>
        <w:t>pic.c</w:t>
      </w:r>
      <w:r w:rsidR="00171BB5">
        <w:t xml:space="preserve"> file in the Lab10 folder.</w:t>
      </w:r>
      <w:r>
        <w:br w:type="page"/>
      </w:r>
    </w:p>
    <w:p w:rsidR="00805176" w:rsidRDefault="00805176" w:rsidP="00805176">
      <w:pPr>
        <w:pStyle w:val="Heading4"/>
      </w:pPr>
      <w:r>
        <w:t xml:space="preserve">Main.c </w:t>
      </w:r>
    </w:p>
    <w:p w:rsidR="00A111AF" w:rsidRDefault="00A111AF" w:rsidP="00B539D2">
      <w:pPr>
        <w:numPr>
          <w:ilvl w:val="0"/>
          <w:numId w:val="16"/>
        </w:numPr>
      </w:pPr>
      <w:r>
        <w:t xml:space="preserve">To speed things up, we’re going to use the entire demo project as a template </w:t>
      </w:r>
      <w:r w:rsidR="00B539D2">
        <w:t>for</w:t>
      </w:r>
      <w:r>
        <w:t xml:space="preserve"> our own </w:t>
      </w:r>
      <w:r w:rsidRPr="00B539D2">
        <w:rPr>
          <w:rFonts w:ascii="Courier New" w:hAnsi="Courier New" w:cs="Courier New"/>
        </w:rPr>
        <w:t>main()</w:t>
      </w:r>
      <w:r>
        <w:t xml:space="preserve"> code. But we can’t have </w:t>
      </w:r>
      <w:r w:rsidRPr="00B539D2">
        <w:rPr>
          <w:rFonts w:ascii="Courier New" w:hAnsi="Courier New" w:cs="Courier New"/>
        </w:rPr>
        <w:t>grlib_demo.c</w:t>
      </w:r>
      <w:r>
        <w:t xml:space="preserve"> in the project since it already has a </w:t>
      </w:r>
      <w:r w:rsidRPr="00B539D2">
        <w:rPr>
          <w:rFonts w:ascii="Courier New" w:hAnsi="Courier New" w:cs="Courier New"/>
        </w:rPr>
        <w:t>main().</w:t>
      </w:r>
      <w:r>
        <w:t xml:space="preserve"> In the Project Explorer, right-click on </w:t>
      </w:r>
      <w:r w:rsidRPr="00B539D2">
        <w:rPr>
          <w:rFonts w:ascii="Courier New" w:hAnsi="Courier New" w:cs="Courier New"/>
        </w:rPr>
        <w:t>grlib_demo.c</w:t>
      </w:r>
      <w:r>
        <w:t xml:space="preserve"> and select Resource Configuration</w:t>
      </w:r>
      <w:r w:rsidR="008F44E1">
        <w:t>s</w:t>
      </w:r>
      <w:r>
        <w:t xml:space="preserve"> </w:t>
      </w:r>
      <w:r>
        <w:sym w:font="Wingdings" w:char="F0E0"/>
      </w:r>
      <w:r>
        <w:t xml:space="preserve"> Exclude from Build… Click the Select All button to select both the Debug and Release configurations, </w:t>
      </w:r>
      <w:r w:rsidR="00947E84">
        <w:t>and then</w:t>
      </w:r>
      <w:r>
        <w:t xml:space="preserve"> click OK. In this manner we can keep the old file in the project, but it will not be used during the build process. This is a valuable technique when you are building multiple versions of a system that shares much of the code between them.</w:t>
      </w:r>
    </w:p>
    <w:p w:rsidR="00B539D2" w:rsidRDefault="00B539D2" w:rsidP="00B539D2">
      <w:pPr>
        <w:numPr>
          <w:ilvl w:val="0"/>
          <w:numId w:val="16"/>
        </w:numPr>
      </w:pPr>
      <w:r>
        <w:t xml:space="preserve">On the CCS menu bar, click File </w:t>
      </w:r>
      <w:r>
        <w:sym w:font="Wingdings" w:char="F0E0"/>
      </w:r>
      <w:r>
        <w:t xml:space="preserve"> New </w:t>
      </w:r>
      <w:r>
        <w:sym w:font="Wingdings" w:char="F0E0"/>
      </w:r>
      <w:r>
        <w:t xml:space="preserve"> Source File. Make the selections shown below and click Finish:</w:t>
      </w:r>
    </w:p>
    <w:p w:rsidR="00B539D2" w:rsidRDefault="00B539D2" w:rsidP="00B539D2">
      <w:pPr>
        <w:ind w:left="720"/>
        <w:jc w:val="center"/>
      </w:pPr>
      <w:r>
        <w:rPr>
          <w:noProof/>
        </w:rPr>
        <w:drawing>
          <wp:inline distT="0" distB="0" distL="0" distR="0">
            <wp:extent cx="3392890" cy="2001805"/>
            <wp:effectExtent l="19050" t="0" r="0" b="0"/>
            <wp:docPr id="4" name="Picture 13" descr="8-18-2012 11-34-19 P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8-2012 11-34-19 PM.bmp"/>
                    <pic:cNvPicPr/>
                  </pic:nvPicPr>
                  <pic:blipFill>
                    <a:blip r:embed="rId60" cstate="print"/>
                    <a:stretch>
                      <a:fillRect/>
                    </a:stretch>
                  </pic:blipFill>
                  <pic:spPr>
                    <a:xfrm>
                      <a:off x="0" y="0"/>
                      <a:ext cx="3391049" cy="2000719"/>
                    </a:xfrm>
                    <a:prstGeom prst="rect">
                      <a:avLst/>
                    </a:prstGeom>
                  </pic:spPr>
                </pic:pic>
              </a:graphicData>
            </a:graphic>
          </wp:inline>
        </w:drawing>
      </w:r>
    </w:p>
    <w:p w:rsidR="00805176" w:rsidRDefault="00805176" w:rsidP="00805176">
      <w:pPr>
        <w:numPr>
          <w:ilvl w:val="0"/>
          <w:numId w:val="16"/>
        </w:numPr>
      </w:pPr>
      <w:r>
        <w:t>Open main.c for editing. Add (or copy/paste) the following lines to the top:</w:t>
      </w:r>
      <w:r>
        <w:br/>
      </w:r>
    </w:p>
    <w:p w:rsidR="00805176" w:rsidRPr="00EF780C" w:rsidRDefault="00805176" w:rsidP="00805176">
      <w:pPr>
        <w:suppressAutoHyphens w:val="0"/>
        <w:autoSpaceDE w:val="0"/>
        <w:autoSpaceDN w:val="0"/>
        <w:adjustRightInd w:val="0"/>
        <w:spacing w:before="0" w:after="0"/>
        <w:ind w:left="360" w:firstLine="360"/>
        <w:rPr>
          <w:rFonts w:ascii="Courier New" w:hAnsi="Courier New" w:cs="Courier New"/>
          <w:b/>
          <w:szCs w:val="22"/>
        </w:rPr>
      </w:pPr>
      <w:bookmarkStart w:id="15" w:name="OLE_LINK1"/>
      <w:r w:rsidRPr="00EF780C">
        <w:rPr>
          <w:rFonts w:ascii="Courier New" w:hAnsi="Courier New" w:cs="Courier New"/>
          <w:b/>
          <w:bCs/>
          <w:szCs w:val="22"/>
        </w:rPr>
        <w:t>#include</w:t>
      </w:r>
      <w:r w:rsidRPr="00EF780C">
        <w:rPr>
          <w:rFonts w:ascii="Courier New" w:hAnsi="Courier New" w:cs="Courier New"/>
          <w:b/>
          <w:szCs w:val="22"/>
        </w:rPr>
        <w:t xml:space="preserve"> "inc/hw_memmap.h"</w:t>
      </w:r>
    </w:p>
    <w:p w:rsidR="00805176" w:rsidRPr="00EF780C" w:rsidRDefault="00805176" w:rsidP="00805176">
      <w:pPr>
        <w:suppressAutoHyphens w:val="0"/>
        <w:autoSpaceDE w:val="0"/>
        <w:autoSpaceDN w:val="0"/>
        <w:adjustRightInd w:val="0"/>
        <w:spacing w:before="0" w:after="0"/>
        <w:ind w:left="360" w:firstLine="360"/>
        <w:rPr>
          <w:rFonts w:ascii="Courier New" w:hAnsi="Courier New" w:cs="Courier New"/>
          <w:b/>
          <w:szCs w:val="22"/>
        </w:rPr>
      </w:pPr>
      <w:r w:rsidRPr="00EF780C">
        <w:rPr>
          <w:rFonts w:ascii="Courier New" w:hAnsi="Courier New" w:cs="Courier New"/>
          <w:b/>
          <w:bCs/>
          <w:szCs w:val="22"/>
        </w:rPr>
        <w:t>#include</w:t>
      </w:r>
      <w:r w:rsidRPr="00EF780C">
        <w:rPr>
          <w:rFonts w:ascii="Courier New" w:hAnsi="Courier New" w:cs="Courier New"/>
          <w:b/>
          <w:szCs w:val="22"/>
        </w:rPr>
        <w:t xml:space="preserve"> "inc/hw_types.h"</w:t>
      </w:r>
    </w:p>
    <w:p w:rsidR="00805176" w:rsidRPr="00EF780C" w:rsidRDefault="00805176" w:rsidP="00805176">
      <w:pPr>
        <w:suppressAutoHyphens w:val="0"/>
        <w:autoSpaceDE w:val="0"/>
        <w:autoSpaceDN w:val="0"/>
        <w:adjustRightInd w:val="0"/>
        <w:spacing w:before="0" w:after="0"/>
        <w:ind w:left="360" w:firstLine="360"/>
        <w:rPr>
          <w:rFonts w:ascii="Courier New" w:hAnsi="Courier New" w:cs="Courier New"/>
          <w:b/>
          <w:szCs w:val="22"/>
        </w:rPr>
      </w:pPr>
      <w:r w:rsidRPr="00EF780C">
        <w:rPr>
          <w:rFonts w:ascii="Courier New" w:hAnsi="Courier New" w:cs="Courier New"/>
          <w:b/>
          <w:bCs/>
          <w:szCs w:val="22"/>
        </w:rPr>
        <w:t>#include</w:t>
      </w:r>
      <w:r w:rsidRPr="00EF780C">
        <w:rPr>
          <w:rFonts w:ascii="Courier New" w:hAnsi="Courier New" w:cs="Courier New"/>
          <w:b/>
          <w:szCs w:val="22"/>
        </w:rPr>
        <w:t xml:space="preserve"> "driverlib/debug.h"</w:t>
      </w:r>
    </w:p>
    <w:p w:rsidR="00805176" w:rsidRPr="00A111AF" w:rsidRDefault="00805176" w:rsidP="00805176">
      <w:pPr>
        <w:suppressAutoHyphens w:val="0"/>
        <w:autoSpaceDE w:val="0"/>
        <w:autoSpaceDN w:val="0"/>
        <w:adjustRightInd w:val="0"/>
        <w:spacing w:before="0" w:after="0"/>
        <w:ind w:left="360" w:firstLine="360"/>
        <w:rPr>
          <w:rFonts w:ascii="Courier New" w:hAnsi="Courier New" w:cs="Courier New"/>
          <w:b/>
          <w:szCs w:val="22"/>
        </w:rPr>
      </w:pPr>
      <w:r w:rsidRPr="00A111AF">
        <w:rPr>
          <w:rFonts w:ascii="Courier New" w:hAnsi="Courier New" w:cs="Courier New"/>
          <w:b/>
          <w:bCs/>
          <w:szCs w:val="22"/>
        </w:rPr>
        <w:t>#include</w:t>
      </w:r>
      <w:r w:rsidRPr="00A111AF">
        <w:rPr>
          <w:rFonts w:ascii="Courier New" w:hAnsi="Courier New" w:cs="Courier New"/>
          <w:b/>
          <w:szCs w:val="22"/>
        </w:rPr>
        <w:t xml:space="preserve"> "driverlib/sysctl.h"</w:t>
      </w:r>
    </w:p>
    <w:p w:rsidR="00A111AF" w:rsidRPr="00695483" w:rsidRDefault="00805176" w:rsidP="00A111AF">
      <w:pPr>
        <w:suppressAutoHyphens w:val="0"/>
        <w:autoSpaceDE w:val="0"/>
        <w:autoSpaceDN w:val="0"/>
        <w:adjustRightInd w:val="0"/>
        <w:spacing w:before="0" w:after="0"/>
        <w:ind w:left="720"/>
        <w:rPr>
          <w:rFonts w:ascii="Courier New" w:hAnsi="Courier New" w:cs="Courier New"/>
          <w:b/>
          <w:szCs w:val="22"/>
        </w:rPr>
      </w:pPr>
      <w:r w:rsidRPr="00A111AF">
        <w:rPr>
          <w:rFonts w:ascii="Courier New" w:hAnsi="Courier New" w:cs="Courier New"/>
          <w:b/>
          <w:bCs/>
          <w:szCs w:val="22"/>
        </w:rPr>
        <w:t>#include</w:t>
      </w:r>
      <w:r w:rsidRPr="00A111AF">
        <w:rPr>
          <w:rFonts w:ascii="Courier New" w:hAnsi="Courier New" w:cs="Courier New"/>
          <w:b/>
          <w:szCs w:val="22"/>
        </w:rPr>
        <w:t xml:space="preserve"> "grlib/grlib.h"</w:t>
      </w:r>
      <w:r w:rsidRPr="00A111AF">
        <w:rPr>
          <w:rFonts w:ascii="Courier New" w:hAnsi="Courier New" w:cs="Courier New"/>
          <w:b/>
          <w:szCs w:val="22"/>
        </w:rPr>
        <w:br/>
      </w:r>
      <w:r w:rsidR="00A111AF" w:rsidRPr="00695483">
        <w:rPr>
          <w:rFonts w:ascii="Courier New" w:hAnsi="Courier New" w:cs="Courier New"/>
          <w:b/>
          <w:bCs/>
          <w:szCs w:val="22"/>
        </w:rPr>
        <w:t>#include</w:t>
      </w:r>
      <w:r w:rsidR="00A111AF" w:rsidRPr="00695483">
        <w:rPr>
          <w:rFonts w:ascii="Courier New" w:hAnsi="Courier New" w:cs="Courier New"/>
          <w:b/>
          <w:szCs w:val="22"/>
        </w:rPr>
        <w:t xml:space="preserve"> "drivers/Kentec320x240x16_ssd2119_8bit.h"</w:t>
      </w:r>
    </w:p>
    <w:p w:rsidR="00805176" w:rsidRDefault="00805176" w:rsidP="00A111AF">
      <w:pPr>
        <w:pStyle w:val="Heading4"/>
      </w:pPr>
      <w:r w:rsidRPr="0004655E">
        <w:rPr>
          <w:rFonts w:ascii="Courier New" w:hAnsi="Courier New" w:cs="Courier New"/>
        </w:rPr>
        <w:br/>
      </w:r>
      <w:bookmarkEnd w:id="15"/>
      <w:r>
        <w:t>Pointer to</w:t>
      </w:r>
      <w:r w:rsidR="002D57CD">
        <w:t xml:space="preserve"> the</w:t>
      </w:r>
      <w:r>
        <w:t xml:space="preserve"> Image Array</w:t>
      </w:r>
    </w:p>
    <w:p w:rsidR="00F66D7A" w:rsidRDefault="00805176" w:rsidP="00805176">
      <w:pPr>
        <w:pStyle w:val="ListParagraph"/>
        <w:numPr>
          <w:ilvl w:val="0"/>
          <w:numId w:val="16"/>
        </w:numPr>
      </w:pPr>
      <w:r>
        <w:t xml:space="preserve">The declaration of the image array needs to be made, as well as the declaration of two variables. The variables defined below are used for initializing the </w:t>
      </w:r>
      <w:r w:rsidRPr="00D80049">
        <w:rPr>
          <w:rFonts w:ascii="Courier New" w:hAnsi="Courier New" w:cs="Courier New"/>
        </w:rPr>
        <w:t>Context</w:t>
      </w:r>
      <w:r>
        <w:t xml:space="preserve"> and </w:t>
      </w:r>
      <w:r w:rsidRPr="00D80049">
        <w:rPr>
          <w:rFonts w:ascii="Courier New" w:hAnsi="Courier New" w:cs="Courier New"/>
        </w:rPr>
        <w:t>Rect</w:t>
      </w:r>
      <w:r>
        <w:t xml:space="preserve"> structures. </w:t>
      </w:r>
      <w:r w:rsidRPr="00D80049">
        <w:rPr>
          <w:rFonts w:ascii="Courier New" w:hAnsi="Courier New" w:cs="Courier New"/>
        </w:rPr>
        <w:t>Context</w:t>
      </w:r>
      <w:r w:rsidRPr="007B69CF">
        <w:t xml:space="preserve"> is </w:t>
      </w:r>
      <w:r>
        <w:t xml:space="preserve">a </w:t>
      </w:r>
      <w:r w:rsidRPr="007B69CF">
        <w:t>definition of</w:t>
      </w:r>
      <w:r>
        <w:t xml:space="preserve"> </w:t>
      </w:r>
      <w:r w:rsidRPr="007B69CF">
        <w:t>the screen such as the clipping regi</w:t>
      </w:r>
      <w:r>
        <w:t xml:space="preserve">on, default color and font. </w:t>
      </w:r>
      <w:r w:rsidRPr="00D80049">
        <w:rPr>
          <w:rFonts w:ascii="Courier New" w:hAnsi="Courier New" w:cs="Courier New"/>
        </w:rPr>
        <w:t>Rect</w:t>
      </w:r>
      <w:r>
        <w:t xml:space="preserve"> </w:t>
      </w:r>
      <w:r w:rsidRPr="007B69CF">
        <w:t>is a simple structure for drawing rectangles.</w:t>
      </w:r>
      <w:r w:rsidR="006E4525">
        <w:t xml:space="preserve"> Look up these APIs in the Graphics Library users guide </w:t>
      </w:r>
      <w:r w:rsidR="00F66D7A">
        <w:t>.</w:t>
      </w:r>
    </w:p>
    <w:p w:rsidR="00F66D7A" w:rsidRDefault="00F66D7A" w:rsidP="00F66D7A">
      <w:pPr>
        <w:pStyle w:val="ListParagraph"/>
      </w:pPr>
    </w:p>
    <w:p w:rsidR="00805176" w:rsidRPr="00F83EEF" w:rsidRDefault="00805176" w:rsidP="00F66D7A">
      <w:pPr>
        <w:pStyle w:val="ListParagraph"/>
      </w:pPr>
      <w:r>
        <w:t>Add a line for spacing and add the following lines after the includes:</w:t>
      </w:r>
      <w:r>
        <w:br/>
      </w:r>
      <w:r>
        <w:br/>
      </w:r>
      <w:r w:rsidRPr="00DA503F">
        <w:rPr>
          <w:rFonts w:ascii="Courier New" w:hAnsi="Courier New" w:cs="Courier New"/>
          <w:b/>
        </w:rPr>
        <w:t>extern const unsigned char g_pucImage[];</w:t>
      </w:r>
    </w:p>
    <w:p w:rsidR="00805176" w:rsidRDefault="00805176" w:rsidP="00805176">
      <w:pPr>
        <w:pStyle w:val="ListParagraph"/>
      </w:pPr>
      <w:r w:rsidRPr="00D80049">
        <w:rPr>
          <w:rFonts w:ascii="Courier New" w:hAnsi="Courier New" w:cs="Courier New"/>
          <w:b/>
        </w:rPr>
        <w:t>tContext sContext;</w:t>
      </w:r>
      <w:r w:rsidRPr="00D80049">
        <w:rPr>
          <w:rFonts w:ascii="Courier New" w:hAnsi="Courier New" w:cs="Courier New"/>
          <w:b/>
        </w:rPr>
        <w:br/>
        <w:t>tRectangle sRect;</w:t>
      </w:r>
    </w:p>
    <w:p w:rsidR="00805176" w:rsidRDefault="00805176" w:rsidP="00805176">
      <w:pPr>
        <w:pStyle w:val="Heading4"/>
      </w:pPr>
      <w:r>
        <w:t>Driver Library Error Routine</w:t>
      </w:r>
    </w:p>
    <w:p w:rsidR="00805176" w:rsidRPr="00CA1187" w:rsidRDefault="00805176" w:rsidP="00805176">
      <w:pPr>
        <w:numPr>
          <w:ilvl w:val="0"/>
          <w:numId w:val="16"/>
        </w:numPr>
      </w:pPr>
      <w:r>
        <w:t xml:space="preserve">The following code will be called if the driver library encounters an error. </w:t>
      </w:r>
      <w:r>
        <w:br/>
      </w:r>
      <w:r>
        <w:br/>
        <w:t>Leave a line for spacing and enter these line of codes after the lines above:</w:t>
      </w:r>
      <w:r>
        <w:br/>
      </w:r>
      <w:r>
        <w:br/>
      </w:r>
      <w:r w:rsidR="00A111AF">
        <w:rPr>
          <w:rFonts w:ascii="Courier New" w:hAnsi="Courier New" w:cs="Courier New"/>
          <w:b/>
          <w:szCs w:val="22"/>
        </w:rPr>
        <w:t>#ifdef DEBUG</w:t>
      </w:r>
      <w:r w:rsidR="00A111AF">
        <w:rPr>
          <w:rFonts w:ascii="Courier New" w:hAnsi="Courier New" w:cs="Courier New"/>
          <w:b/>
          <w:szCs w:val="22"/>
        </w:rPr>
        <w:br/>
        <w:t>void</w:t>
      </w:r>
      <w:r w:rsidRPr="00CA1187">
        <w:rPr>
          <w:rFonts w:ascii="Courier New" w:hAnsi="Courier New" w:cs="Courier New"/>
          <w:b/>
          <w:szCs w:val="22"/>
        </w:rPr>
        <w:t>__error__(char *pcFilename, unsigned long ulLine)</w:t>
      </w:r>
      <w:r w:rsidRPr="00CA1187">
        <w:rPr>
          <w:rFonts w:ascii="Courier New" w:hAnsi="Courier New" w:cs="Courier New"/>
          <w:b/>
          <w:szCs w:val="22"/>
        </w:rPr>
        <w:br/>
        <w:t>{</w:t>
      </w:r>
      <w:r w:rsidRPr="00CA1187">
        <w:rPr>
          <w:rFonts w:ascii="Courier New" w:hAnsi="Courier New" w:cs="Courier New"/>
          <w:b/>
          <w:szCs w:val="22"/>
        </w:rPr>
        <w:br/>
        <w:t>}</w:t>
      </w:r>
      <w:r w:rsidRPr="00CA1187">
        <w:rPr>
          <w:rFonts w:ascii="Courier New" w:hAnsi="Courier New" w:cs="Courier New"/>
          <w:b/>
          <w:szCs w:val="22"/>
        </w:rPr>
        <w:br/>
        <w:t>#endif</w:t>
      </w:r>
    </w:p>
    <w:p w:rsidR="00805176" w:rsidRPr="00CA1187" w:rsidRDefault="00805176" w:rsidP="00805176">
      <w:pPr>
        <w:pStyle w:val="Heading4"/>
        <w:rPr>
          <w:rFonts w:ascii="Courier New" w:hAnsi="Courier New" w:cs="Courier New"/>
          <w:i w:val="0"/>
          <w:noProof w:val="0"/>
          <w:sz w:val="16"/>
          <w:szCs w:val="16"/>
        </w:rPr>
      </w:pPr>
      <w:r>
        <w:t>Main()</w:t>
      </w:r>
      <w:r>
        <w:br/>
      </w:r>
    </w:p>
    <w:p w:rsidR="00805176" w:rsidRDefault="00805176" w:rsidP="00805176">
      <w:pPr>
        <w:numPr>
          <w:ilvl w:val="0"/>
          <w:numId w:val="16"/>
        </w:numPr>
        <w:suppressAutoHyphens w:val="0"/>
        <w:autoSpaceDE w:val="0"/>
        <w:autoSpaceDN w:val="0"/>
        <w:adjustRightInd w:val="0"/>
        <w:spacing w:before="0" w:after="0"/>
      </w:pPr>
      <w:r>
        <w:t>The main() routine will be next. Leave a blank line for spacing and enter these line</w:t>
      </w:r>
      <w:r w:rsidR="001A3BCC">
        <w:t>s</w:t>
      </w:r>
      <w:r>
        <w:t xml:space="preserve"> of code after the lines above:</w:t>
      </w:r>
      <w:r>
        <w:br/>
      </w:r>
    </w:p>
    <w:p w:rsidR="00805176" w:rsidRDefault="00805176" w:rsidP="00805176">
      <w:pPr>
        <w:suppressAutoHyphens w:val="0"/>
        <w:autoSpaceDE w:val="0"/>
        <w:autoSpaceDN w:val="0"/>
        <w:adjustRightInd w:val="0"/>
        <w:spacing w:before="0" w:after="0"/>
        <w:ind w:left="720"/>
        <w:rPr>
          <w:rFonts w:ascii="Courier New" w:hAnsi="Courier New" w:cs="Courier New"/>
          <w:b/>
          <w:bCs/>
          <w:szCs w:val="22"/>
        </w:rPr>
      </w:pPr>
      <w:r>
        <w:rPr>
          <w:rFonts w:ascii="Courier New" w:hAnsi="Courier New" w:cs="Courier New"/>
          <w:b/>
          <w:bCs/>
          <w:szCs w:val="22"/>
        </w:rPr>
        <w:t>int main(void)</w:t>
      </w:r>
    </w:p>
    <w:p w:rsidR="00805176" w:rsidRDefault="00805176" w:rsidP="00805176">
      <w:pPr>
        <w:suppressAutoHyphens w:val="0"/>
        <w:autoSpaceDE w:val="0"/>
        <w:autoSpaceDN w:val="0"/>
        <w:adjustRightInd w:val="0"/>
        <w:spacing w:before="0" w:after="0"/>
        <w:ind w:left="720"/>
        <w:rPr>
          <w:rFonts w:ascii="Courier New" w:hAnsi="Courier New" w:cs="Courier New"/>
          <w:b/>
          <w:bCs/>
          <w:szCs w:val="22"/>
        </w:rPr>
      </w:pPr>
      <w:r>
        <w:rPr>
          <w:rFonts w:ascii="Courier New" w:hAnsi="Courier New" w:cs="Courier New"/>
          <w:b/>
          <w:bCs/>
          <w:szCs w:val="22"/>
        </w:rPr>
        <w:t>{</w:t>
      </w:r>
    </w:p>
    <w:p w:rsidR="00805176" w:rsidRDefault="00805176" w:rsidP="00805176">
      <w:pPr>
        <w:suppressAutoHyphens w:val="0"/>
        <w:autoSpaceDE w:val="0"/>
        <w:autoSpaceDN w:val="0"/>
        <w:adjustRightInd w:val="0"/>
        <w:spacing w:before="0" w:after="0"/>
        <w:ind w:left="720"/>
        <w:rPr>
          <w:rFonts w:ascii="Courier New" w:hAnsi="Courier New" w:cs="Courier New"/>
          <w:b/>
          <w:bCs/>
          <w:szCs w:val="22"/>
        </w:rPr>
      </w:pPr>
    </w:p>
    <w:p w:rsidR="00805176" w:rsidRDefault="00805176" w:rsidP="00805176">
      <w:pPr>
        <w:suppressAutoHyphens w:val="0"/>
        <w:autoSpaceDE w:val="0"/>
        <w:autoSpaceDN w:val="0"/>
        <w:adjustRightInd w:val="0"/>
        <w:spacing w:before="0" w:after="0"/>
        <w:ind w:left="720"/>
        <w:rPr>
          <w:rFonts w:ascii="Courier New" w:hAnsi="Courier New" w:cs="Courier New"/>
          <w:b/>
          <w:bCs/>
          <w:szCs w:val="22"/>
        </w:rPr>
      </w:pPr>
      <w:r>
        <w:rPr>
          <w:rFonts w:ascii="Courier New" w:hAnsi="Courier New" w:cs="Courier New"/>
          <w:b/>
          <w:bCs/>
          <w:szCs w:val="22"/>
        </w:rPr>
        <w:t>}</w:t>
      </w:r>
    </w:p>
    <w:p w:rsidR="00A111AF" w:rsidRDefault="00A111AF" w:rsidP="00805176">
      <w:pPr>
        <w:suppressAutoHyphens w:val="0"/>
        <w:autoSpaceDE w:val="0"/>
        <w:autoSpaceDN w:val="0"/>
        <w:adjustRightInd w:val="0"/>
        <w:spacing w:before="0" w:after="0"/>
        <w:ind w:left="720"/>
        <w:rPr>
          <w:rFonts w:ascii="Courier New" w:hAnsi="Courier New" w:cs="Courier New"/>
          <w:b/>
          <w:bCs/>
          <w:szCs w:val="22"/>
        </w:rPr>
      </w:pPr>
    </w:p>
    <w:p w:rsidR="00805176" w:rsidRPr="00A111AF" w:rsidRDefault="00805176" w:rsidP="00A111AF">
      <w:pPr>
        <w:suppressAutoHyphens w:val="0"/>
        <w:spacing w:before="0" w:after="0"/>
        <w:rPr>
          <w:rFonts w:ascii="Arial" w:eastAsiaTheme="majorEastAsia" w:hAnsi="Arial" w:cstheme="majorBidi"/>
          <w:b/>
          <w:i/>
          <w:noProof/>
          <w:sz w:val="28"/>
        </w:rPr>
      </w:pPr>
      <w:r w:rsidRPr="00D80049">
        <w:rPr>
          <w:rStyle w:val="Heading4Char"/>
        </w:rPr>
        <w:t>Initialization</w:t>
      </w:r>
    </w:p>
    <w:p w:rsidR="00805176" w:rsidRDefault="00805176" w:rsidP="00805176">
      <w:pPr>
        <w:pStyle w:val="ListParagraph"/>
        <w:numPr>
          <w:ilvl w:val="0"/>
          <w:numId w:val="16"/>
        </w:numPr>
      </w:pPr>
      <w:r w:rsidRPr="007B69CF">
        <w:t>Set the clocking to run at 50 MHz using the PLL</w:t>
      </w:r>
      <w:r>
        <w:t xml:space="preserve"> (400MHz ÷ 2 ÷ 4)</w:t>
      </w:r>
      <w:r w:rsidRPr="007B69CF">
        <w:t xml:space="preserve">. </w:t>
      </w:r>
      <w:r>
        <w:t>Leave a line for spacing, then insert this line as the first inside main():</w:t>
      </w:r>
      <w:r>
        <w:br/>
      </w:r>
      <w:r>
        <w:br/>
      </w:r>
      <w:r w:rsidRPr="00D80049">
        <w:rPr>
          <w:rFonts w:ascii="Courier New" w:hAnsi="Courier New" w:cs="Courier New"/>
          <w:b/>
          <w:sz w:val="15"/>
          <w:szCs w:val="15"/>
        </w:rPr>
        <w:t>SysCtlClockSet(SYSCTL_SYSDIV_4 | SYSCTL_USE_PLL |</w:t>
      </w:r>
      <w:r>
        <w:rPr>
          <w:rFonts w:ascii="Courier New" w:hAnsi="Courier New" w:cs="Courier New"/>
          <w:b/>
          <w:sz w:val="15"/>
          <w:szCs w:val="15"/>
        </w:rPr>
        <w:t xml:space="preserve"> SYSCTL_OSC_MAIN | SYSCTL_XTAL_16</w:t>
      </w:r>
      <w:r w:rsidRPr="00D80049">
        <w:rPr>
          <w:rFonts w:ascii="Courier New" w:hAnsi="Courier New" w:cs="Courier New"/>
          <w:b/>
          <w:sz w:val="15"/>
          <w:szCs w:val="15"/>
        </w:rPr>
        <w:t>MHZ);</w:t>
      </w:r>
      <w:r>
        <w:br/>
      </w:r>
    </w:p>
    <w:p w:rsidR="00A111AF" w:rsidRDefault="00805176" w:rsidP="00695483">
      <w:pPr>
        <w:suppressAutoHyphens w:val="0"/>
        <w:autoSpaceDE w:val="0"/>
        <w:autoSpaceDN w:val="0"/>
        <w:adjustRightInd w:val="0"/>
        <w:spacing w:before="0" w:after="0"/>
        <w:ind w:firstLine="720"/>
        <w:rPr>
          <w:rFonts w:ascii="Courier New" w:hAnsi="Courier New" w:cs="Courier New"/>
          <w:sz w:val="20"/>
        </w:rPr>
      </w:pPr>
      <w:r>
        <w:t>Initialize the display driver. Skip a line and insert this line after the last:</w:t>
      </w:r>
      <w:r>
        <w:br/>
      </w:r>
      <w:r>
        <w:br/>
      </w:r>
      <w:r w:rsidR="00A111AF">
        <w:rPr>
          <w:rFonts w:ascii="Courier New" w:hAnsi="Courier New" w:cs="Courier New"/>
          <w:color w:val="000000"/>
          <w:sz w:val="20"/>
        </w:rPr>
        <w:t xml:space="preserve">   </w:t>
      </w:r>
      <w:r w:rsidR="00695483">
        <w:rPr>
          <w:rFonts w:ascii="Courier New" w:hAnsi="Courier New" w:cs="Courier New"/>
          <w:color w:val="000000"/>
          <w:sz w:val="20"/>
        </w:rPr>
        <w:tab/>
      </w:r>
      <w:r w:rsidR="00A111AF" w:rsidRPr="00695483">
        <w:rPr>
          <w:rFonts w:ascii="Courier New" w:hAnsi="Courier New" w:cs="Courier New"/>
          <w:b/>
          <w:color w:val="000000"/>
          <w:sz w:val="20"/>
        </w:rPr>
        <w:t>Kentec320x240x16_SSD2119Init();</w:t>
      </w:r>
    </w:p>
    <w:p w:rsidR="00695483" w:rsidRDefault="00695483" w:rsidP="00695483">
      <w:pPr>
        <w:suppressAutoHyphens w:val="0"/>
        <w:autoSpaceDE w:val="0"/>
        <w:autoSpaceDN w:val="0"/>
        <w:adjustRightInd w:val="0"/>
        <w:spacing w:before="0" w:after="0"/>
        <w:ind w:left="720"/>
      </w:pPr>
    </w:p>
    <w:p w:rsidR="00695483" w:rsidRDefault="006E4525" w:rsidP="00695483">
      <w:pPr>
        <w:suppressAutoHyphens w:val="0"/>
        <w:autoSpaceDE w:val="0"/>
        <w:autoSpaceDN w:val="0"/>
        <w:adjustRightInd w:val="0"/>
        <w:spacing w:before="0" w:after="0"/>
        <w:ind w:left="720"/>
        <w:rPr>
          <w:rFonts w:ascii="Courier New" w:hAnsi="Courier New" w:cs="Courier New"/>
          <w:sz w:val="20"/>
        </w:rPr>
      </w:pPr>
      <w:r>
        <w:t xml:space="preserve">This next </w:t>
      </w:r>
      <w:r w:rsidR="00805176">
        <w:t xml:space="preserve">function initializes a drawing context, preparing it for use. The provided display driver will be used for all subsequent graphics operations, and the default clipping region will be set to the extent of the </w:t>
      </w:r>
      <w:r w:rsidR="000C2B80">
        <w:t>LCD</w:t>
      </w:r>
      <w:r>
        <w:t xml:space="preserve"> </w:t>
      </w:r>
      <w:r w:rsidR="00805176">
        <w:t>screen. Insert this line after the last:</w:t>
      </w:r>
      <w:r w:rsidR="00805176">
        <w:br/>
      </w:r>
      <w:r w:rsidR="00805176">
        <w:br/>
      </w:r>
      <w:r w:rsidR="00695483" w:rsidRPr="00695483">
        <w:rPr>
          <w:rFonts w:ascii="Courier New" w:hAnsi="Courier New" w:cs="Courier New"/>
          <w:b/>
          <w:color w:val="000000"/>
          <w:szCs w:val="22"/>
        </w:rPr>
        <w:t>GrContextInit(&amp;sContext, &amp;g_sKentec320x240x16_SSD2119);</w:t>
      </w:r>
    </w:p>
    <w:p w:rsidR="00805176" w:rsidRDefault="00805176" w:rsidP="00695483">
      <w:pPr>
        <w:pStyle w:val="ListParagraph"/>
      </w:pPr>
    </w:p>
    <w:p w:rsidR="00805176" w:rsidRDefault="006E4525" w:rsidP="00805176">
      <w:pPr>
        <w:pStyle w:val="ListParagraph"/>
        <w:numPr>
          <w:ilvl w:val="0"/>
          <w:numId w:val="16"/>
        </w:numPr>
      </w:pPr>
      <w:r>
        <w:t>Let’s a</w:t>
      </w:r>
      <w:r w:rsidR="00805176">
        <w:t>dd a call to a function that will clear the screen.</w:t>
      </w:r>
      <w:r>
        <w:t xml:space="preserve"> We’ll create that function in a moment.</w:t>
      </w:r>
      <w:r w:rsidR="00805176">
        <w:t xml:space="preserve"> Add the following line after the last one:</w:t>
      </w:r>
    </w:p>
    <w:p w:rsidR="00805176" w:rsidRPr="001741D4" w:rsidRDefault="00805176" w:rsidP="00805176">
      <w:pPr>
        <w:pStyle w:val="ListParagraph"/>
        <w:rPr>
          <w:rFonts w:ascii="Courier New" w:hAnsi="Courier New" w:cs="Courier New"/>
          <w:b/>
        </w:rPr>
      </w:pPr>
      <w:r>
        <w:br/>
      </w:r>
      <w:r w:rsidRPr="001741D4">
        <w:rPr>
          <w:rFonts w:ascii="Courier New" w:hAnsi="Courier New" w:cs="Courier New"/>
          <w:b/>
        </w:rPr>
        <w:t>ClrScreen();</w:t>
      </w:r>
      <w:r w:rsidRPr="001741D4">
        <w:rPr>
          <w:rFonts w:ascii="Courier New" w:hAnsi="Courier New" w:cs="Courier New"/>
          <w:b/>
        </w:rPr>
        <w:br/>
      </w:r>
    </w:p>
    <w:p w:rsidR="00A111AF" w:rsidRDefault="00A111AF">
      <w:pPr>
        <w:suppressAutoHyphens w:val="0"/>
        <w:spacing w:before="0" w:after="0"/>
      </w:pPr>
      <w:r>
        <w:br w:type="page"/>
      </w:r>
    </w:p>
    <w:p w:rsidR="00805176" w:rsidRPr="00F83EEF" w:rsidRDefault="00805176" w:rsidP="00805176">
      <w:pPr>
        <w:pStyle w:val="ListParagraph"/>
        <w:numPr>
          <w:ilvl w:val="0"/>
          <w:numId w:val="16"/>
        </w:numPr>
        <w:suppressAutoHyphens w:val="0"/>
        <w:spacing w:before="0" w:after="0"/>
      </w:pPr>
      <w:r>
        <w:t xml:space="preserve">The following function will create a rectangle that covers the entire screen, set the foreground color to black, and fill the rectangle by passing the structure </w:t>
      </w:r>
      <w:r w:rsidRPr="00F83EEF">
        <w:rPr>
          <w:rFonts w:ascii="Courier New" w:hAnsi="Courier New" w:cs="Courier New"/>
        </w:rPr>
        <w:t>sRect</w:t>
      </w:r>
      <w:r>
        <w:t xml:space="preserve"> by reference. T</w:t>
      </w:r>
      <w:r w:rsidR="00695483">
        <w:t>he top left corner of the LCD d</w:t>
      </w:r>
      <w:r>
        <w:t>isplay is the point (0,0) and the bottom right corner is (</w:t>
      </w:r>
      <w:r w:rsidR="00695483">
        <w:t>319,239</w:t>
      </w:r>
      <w:r>
        <w:t>).  Add the following code after the final closing brace of the program in main.c.</w:t>
      </w:r>
      <w:r>
        <w:br/>
      </w:r>
      <w:r>
        <w:br/>
      </w:r>
      <w:r w:rsidRPr="00F83EEF">
        <w:rPr>
          <w:rFonts w:ascii="Courier New" w:hAnsi="Courier New" w:cs="Courier New"/>
          <w:b/>
        </w:rPr>
        <w:t>void ClrScreen()</w:t>
      </w:r>
      <w:r w:rsidRPr="00F83EEF">
        <w:rPr>
          <w:rFonts w:ascii="Courier New" w:hAnsi="Courier New" w:cs="Courier New"/>
          <w:b/>
        </w:rPr>
        <w:br/>
        <w:t>{</w:t>
      </w:r>
      <w:r w:rsidRPr="00F83EEF">
        <w:rPr>
          <w:rFonts w:ascii="Courier New" w:hAnsi="Courier New" w:cs="Courier New"/>
          <w:b/>
        </w:rPr>
        <w:br/>
        <w:t xml:space="preserve">   sRect.sXMin = 0;</w:t>
      </w:r>
      <w:r w:rsidRPr="00F83EEF">
        <w:rPr>
          <w:rFonts w:ascii="Courier New" w:hAnsi="Courier New" w:cs="Courier New"/>
          <w:b/>
        </w:rPr>
        <w:br/>
        <w:t xml:space="preserve">   sRec</w:t>
      </w:r>
      <w:r w:rsidR="00695483">
        <w:rPr>
          <w:rFonts w:ascii="Courier New" w:hAnsi="Courier New" w:cs="Courier New"/>
          <w:b/>
        </w:rPr>
        <w:t>t.sYMin = 0;</w:t>
      </w:r>
      <w:r w:rsidR="00695483">
        <w:rPr>
          <w:rFonts w:ascii="Courier New" w:hAnsi="Courier New" w:cs="Courier New"/>
          <w:b/>
        </w:rPr>
        <w:br/>
        <w:t xml:space="preserve">   sRect.sXMax = 319;</w:t>
      </w:r>
      <w:r w:rsidR="00695483">
        <w:rPr>
          <w:rFonts w:ascii="Courier New" w:hAnsi="Courier New" w:cs="Courier New"/>
          <w:b/>
        </w:rPr>
        <w:br/>
        <w:t xml:space="preserve">   sRect.sYMax = 239</w:t>
      </w:r>
      <w:r w:rsidRPr="00F83EEF">
        <w:rPr>
          <w:rFonts w:ascii="Courier New" w:hAnsi="Courier New" w:cs="Courier New"/>
          <w:b/>
        </w:rPr>
        <w:t>;</w:t>
      </w:r>
      <w:r w:rsidRPr="00F83EEF">
        <w:rPr>
          <w:rFonts w:ascii="Courier New" w:hAnsi="Courier New" w:cs="Courier New"/>
          <w:b/>
        </w:rPr>
        <w:br/>
        <w:t xml:space="preserve">   GrContextForegroundSet(&amp;sContext, ClrBlack);</w:t>
      </w:r>
      <w:r w:rsidRPr="00F83EEF">
        <w:rPr>
          <w:b/>
        </w:rPr>
        <w:br/>
        <w:t xml:space="preserve">       </w:t>
      </w:r>
      <w:r w:rsidRPr="00F83EEF">
        <w:rPr>
          <w:rFonts w:ascii="Courier New" w:hAnsi="Courier New" w:cs="Courier New"/>
          <w:b/>
        </w:rPr>
        <w:t>GrRectFill(&amp;sContext, &amp;sRect);</w:t>
      </w:r>
      <w:r w:rsidRPr="00F83EEF">
        <w:rPr>
          <w:rFonts w:ascii="Courier New" w:hAnsi="Courier New" w:cs="Courier New"/>
          <w:b/>
        </w:rPr>
        <w:br/>
        <w:t xml:space="preserve">   GrFlush(&amp;sContext);</w:t>
      </w:r>
      <w:r w:rsidRPr="00F83EEF">
        <w:rPr>
          <w:rFonts w:ascii="Courier New" w:hAnsi="Courier New" w:cs="Courier New"/>
          <w:b/>
        </w:rPr>
        <w:br/>
        <w:t>}</w:t>
      </w:r>
    </w:p>
    <w:p w:rsidR="00805176" w:rsidRDefault="00805176" w:rsidP="00805176">
      <w:pPr>
        <w:pStyle w:val="ListParagraph"/>
        <w:suppressAutoHyphens w:val="0"/>
        <w:spacing w:before="0" w:after="0"/>
      </w:pPr>
    </w:p>
    <w:p w:rsidR="00805176" w:rsidRDefault="00805176" w:rsidP="00805176">
      <w:pPr>
        <w:pStyle w:val="ListParagraph"/>
        <w:numPr>
          <w:ilvl w:val="0"/>
          <w:numId w:val="16"/>
        </w:numPr>
      </w:pPr>
      <w:r>
        <w:t>Declare the function at the top of your code right below your variable definitions:</w:t>
      </w:r>
    </w:p>
    <w:p w:rsidR="00805176" w:rsidRDefault="00805176" w:rsidP="00805176">
      <w:pPr>
        <w:pStyle w:val="ListParagraph"/>
        <w:rPr>
          <w:rFonts w:ascii="Courier New" w:hAnsi="Courier New" w:cs="Courier New"/>
          <w:b/>
        </w:rPr>
      </w:pPr>
      <w:r>
        <w:br/>
      </w:r>
      <w:r w:rsidRPr="00207164">
        <w:rPr>
          <w:rFonts w:ascii="Courier New" w:hAnsi="Courier New" w:cs="Courier New"/>
          <w:b/>
        </w:rPr>
        <w:t>void ClrScreen(void);</w:t>
      </w:r>
    </w:p>
    <w:p w:rsidR="00695483" w:rsidRPr="00207164" w:rsidRDefault="00695483" w:rsidP="00805176">
      <w:pPr>
        <w:pStyle w:val="ListParagraph"/>
        <w:rPr>
          <w:rFonts w:ascii="Courier New" w:eastAsiaTheme="majorEastAsia" w:hAnsi="Courier New" w:cs="Courier New"/>
          <w:b/>
          <w:i/>
          <w:noProof/>
          <w:sz w:val="28"/>
        </w:rPr>
      </w:pPr>
    </w:p>
    <w:p w:rsidR="00805176" w:rsidRPr="00695483" w:rsidRDefault="00805176" w:rsidP="00695483">
      <w:pPr>
        <w:pStyle w:val="Heading4"/>
      </w:pPr>
      <w:r>
        <w:t>Displaying the Image</w:t>
      </w:r>
    </w:p>
    <w:p w:rsidR="00805176" w:rsidRDefault="00805176" w:rsidP="00805176">
      <w:pPr>
        <w:pStyle w:val="ListParagraph"/>
        <w:numPr>
          <w:ilvl w:val="0"/>
          <w:numId w:val="16"/>
        </w:numPr>
      </w:pPr>
      <w:r w:rsidRPr="001862E0">
        <w:t>Display the image by passing the global image variable g_pucImage</w:t>
      </w:r>
      <w:r>
        <w:t xml:space="preserve"> </w:t>
      </w:r>
      <w:r w:rsidRPr="001862E0">
        <w:t xml:space="preserve">into </w:t>
      </w:r>
      <w:r>
        <w:t xml:space="preserve">GrImageDraw(...) and place the </w:t>
      </w:r>
      <w:r w:rsidRPr="001862E0">
        <w:t>image</w:t>
      </w:r>
      <w:r>
        <w:t xml:space="preserve"> on the screen</w:t>
      </w:r>
      <w:r w:rsidRPr="001862E0">
        <w:t xml:space="preserve"> </w:t>
      </w:r>
      <w:r>
        <w:t>by locating the top-left corner at (0,0) …we’ll adjust this later if needed</w:t>
      </w:r>
      <w:r w:rsidRPr="001862E0">
        <w:t>.</w:t>
      </w:r>
      <w:r>
        <w:t xml:space="preserve"> Leave a line for spacing, then insert this line after the ClrScreen() call in main():</w:t>
      </w:r>
      <w:r>
        <w:br/>
      </w:r>
      <w:r>
        <w:br/>
      </w:r>
      <w:r w:rsidRPr="001862E0">
        <w:rPr>
          <w:rFonts w:ascii="Courier New" w:hAnsi="Courier New" w:cs="Courier New"/>
          <w:b/>
        </w:rPr>
        <w:t>GrIm</w:t>
      </w:r>
      <w:r>
        <w:rPr>
          <w:rFonts w:ascii="Courier New" w:hAnsi="Courier New" w:cs="Courier New"/>
          <w:b/>
        </w:rPr>
        <w:t>ageDraw(&amp;sContext, g_pucImage, 0, 0</w:t>
      </w:r>
      <w:r w:rsidRPr="001862E0">
        <w:rPr>
          <w:rFonts w:ascii="Courier New" w:hAnsi="Courier New" w:cs="Courier New"/>
          <w:b/>
        </w:rPr>
        <w:t>);</w:t>
      </w:r>
      <w:r>
        <w:br/>
      </w:r>
    </w:p>
    <w:p w:rsidR="00805176" w:rsidRDefault="00805176" w:rsidP="00805176">
      <w:pPr>
        <w:pStyle w:val="ListParagraph"/>
        <w:numPr>
          <w:ilvl w:val="0"/>
          <w:numId w:val="16"/>
        </w:numPr>
      </w:pPr>
      <w:r>
        <w:t>The function call below flushes any cached drawing operations. For display drivers that draw into a local frame buffer before writing to the actual display, calling this function will cause the display to be updated to match the contents of the local frame buffer. Insert this line after the last:</w:t>
      </w:r>
    </w:p>
    <w:p w:rsidR="00805176" w:rsidRDefault="00805176" w:rsidP="00805176">
      <w:pPr>
        <w:pStyle w:val="ListParagraph"/>
      </w:pPr>
    </w:p>
    <w:p w:rsidR="00805176" w:rsidRPr="006B07A5" w:rsidRDefault="00805176" w:rsidP="00805176">
      <w:pPr>
        <w:pStyle w:val="ListParagraph"/>
        <w:rPr>
          <w:rFonts w:ascii="Courier New" w:hAnsi="Courier New" w:cs="Courier New"/>
          <w:b/>
        </w:rPr>
      </w:pPr>
      <w:r w:rsidRPr="006B07A5">
        <w:rPr>
          <w:rFonts w:ascii="Courier New" w:hAnsi="Courier New" w:cs="Courier New"/>
          <w:b/>
        </w:rPr>
        <w:t>GrFlush(&amp;sContext);</w:t>
      </w:r>
      <w:r w:rsidRPr="006B07A5">
        <w:rPr>
          <w:rFonts w:ascii="Courier New" w:hAnsi="Courier New" w:cs="Courier New"/>
          <w:b/>
        </w:rPr>
        <w:br/>
      </w:r>
    </w:p>
    <w:p w:rsidR="00805176" w:rsidRDefault="00805176" w:rsidP="00805176">
      <w:pPr>
        <w:pStyle w:val="ListParagraph"/>
        <w:numPr>
          <w:ilvl w:val="0"/>
          <w:numId w:val="16"/>
        </w:numPr>
      </w:pPr>
      <w:r>
        <w:t xml:space="preserve">We </w:t>
      </w:r>
      <w:r w:rsidR="00930483">
        <w:t xml:space="preserve">will be stepping through a series of displays in this lab, so we </w:t>
      </w:r>
      <w:r>
        <w:t xml:space="preserve">want to leave </w:t>
      </w:r>
      <w:r w:rsidR="00930483">
        <w:t>each display</w:t>
      </w:r>
      <w:r>
        <w:t xml:space="preserve"> on the screen long enough to see it</w:t>
      </w:r>
      <w:r w:rsidR="00930483">
        <w:t xml:space="preserve"> before it is erased. The delay below will give you a chance to appreciate your work</w:t>
      </w:r>
      <w:r>
        <w:t>. Leave a line for spacing, then insert this line after the last:</w:t>
      </w:r>
      <w:r>
        <w:br/>
      </w:r>
      <w:r>
        <w:br/>
      </w:r>
      <w:r>
        <w:rPr>
          <w:rFonts w:ascii="Courier New" w:hAnsi="Courier New" w:cs="Courier New"/>
          <w:b/>
        </w:rPr>
        <w:t>SysCtlDelay(SysCtlClockGet()</w:t>
      </w:r>
      <w:r w:rsidRPr="006B07A5">
        <w:rPr>
          <w:rFonts w:ascii="Courier New" w:hAnsi="Courier New" w:cs="Courier New"/>
          <w:b/>
        </w:rPr>
        <w:t>);</w:t>
      </w:r>
      <w:r>
        <w:br/>
      </w:r>
    </w:p>
    <w:p w:rsidR="00695483" w:rsidRDefault="00930483" w:rsidP="00930483">
      <w:pPr>
        <w:suppressAutoHyphens w:val="0"/>
        <w:spacing w:before="0" w:after="0"/>
        <w:ind w:left="720"/>
      </w:pPr>
      <w:r>
        <w:t xml:space="preserve">In previous labs we’ve simply passed a number to the </w:t>
      </w:r>
      <w:r w:rsidRPr="00930483">
        <w:rPr>
          <w:rFonts w:ascii="Courier New" w:hAnsi="Courier New" w:cs="Courier New"/>
        </w:rPr>
        <w:t>SysCtlDelay()</w:t>
      </w:r>
      <w:r>
        <w:t xml:space="preserve"> API</w:t>
      </w:r>
      <w:r w:rsidR="006E4525">
        <w:t xml:space="preserve"> call</w:t>
      </w:r>
      <w:r>
        <w:t xml:space="preserve">, but if you were to change the CPU clock speed, your delay time would change. </w:t>
      </w:r>
      <w:r w:rsidRPr="00930483">
        <w:rPr>
          <w:rFonts w:ascii="Courier New" w:hAnsi="Courier New" w:cs="Courier New"/>
        </w:rPr>
        <w:t>SysCtlClockGet()</w:t>
      </w:r>
      <w:r>
        <w:t xml:space="preserve"> will return the system clock speed and we can use that as our delay basis. Obviously, </w:t>
      </w:r>
      <w:r w:rsidR="00DD282F">
        <w:t>you</w:t>
      </w:r>
      <w:r>
        <w:t xml:space="preserve"> could have your delay be </w:t>
      </w:r>
      <w:r w:rsidR="00E767F1">
        <w:t>twice</w:t>
      </w:r>
      <w:r>
        <w:t>,</w:t>
      </w:r>
      <w:r w:rsidR="00E767F1">
        <w:t xml:space="preserve"> half,</w:t>
      </w:r>
      <w:r>
        <w:t xml:space="preserve"> 1/5</w:t>
      </w:r>
      <w:r w:rsidR="00E767F1">
        <w:t>th</w:t>
      </w:r>
      <w:r>
        <w:t xml:space="preserve"> or some other multiple of this.</w:t>
      </w:r>
      <w:r w:rsidR="00695483">
        <w:br w:type="page"/>
      </w:r>
    </w:p>
    <w:p w:rsidR="00805176" w:rsidRDefault="00805176" w:rsidP="00805176">
      <w:pPr>
        <w:pStyle w:val="ListParagraph"/>
        <w:numPr>
          <w:ilvl w:val="0"/>
          <w:numId w:val="16"/>
        </w:numPr>
      </w:pPr>
      <w:r>
        <w:t>Before we go any further, we’d like to take the code for a test run. With that in mind we’re going to add the final code pieces now, and insert later lab code in front of this.</w:t>
      </w:r>
      <w:r>
        <w:br/>
      </w:r>
      <w:r>
        <w:br/>
      </w:r>
      <w:r w:rsidR="00695483">
        <w:t>LCD displays are not especially prone to burn in, but clearing the screen will mark a clear break between one step in the code and the next.</w:t>
      </w:r>
      <w:r>
        <w:t xml:space="preserve"> This performs the same function as step 24 and also flushes the cache. Leave several lines for spacing and add this line below the last:</w:t>
      </w:r>
      <w:r>
        <w:br/>
      </w:r>
      <w:r>
        <w:br/>
      </w:r>
      <w:r>
        <w:rPr>
          <w:rFonts w:ascii="Courier New" w:hAnsi="Courier New" w:cs="Courier New"/>
          <w:b/>
        </w:rPr>
        <w:t>ClrScreen();</w:t>
      </w:r>
      <w:r>
        <w:br/>
      </w:r>
    </w:p>
    <w:p w:rsidR="00805176" w:rsidRPr="00E62C86" w:rsidRDefault="00805176" w:rsidP="00805176">
      <w:pPr>
        <w:pStyle w:val="ListParagraph"/>
        <w:numPr>
          <w:ilvl w:val="0"/>
          <w:numId w:val="16"/>
        </w:numPr>
      </w:pPr>
      <w:r>
        <w:t>Add a while loop to the end of the code to stop execution. Leave a li</w:t>
      </w:r>
      <w:r w:rsidR="001A3BCC">
        <w:t>ne for spacing, then insert these</w:t>
      </w:r>
      <w:r>
        <w:t xml:space="preserve"> line after the last:</w:t>
      </w:r>
      <w:r>
        <w:br/>
      </w:r>
      <w:r>
        <w:br/>
      </w:r>
      <w:r w:rsidRPr="00E62C86">
        <w:rPr>
          <w:rFonts w:ascii="Courier New" w:hAnsi="Courier New" w:cs="Courier New"/>
          <w:b/>
        </w:rPr>
        <w:t>while(1)</w:t>
      </w:r>
    </w:p>
    <w:p w:rsidR="00805176" w:rsidRPr="00F964F5" w:rsidRDefault="00805176" w:rsidP="00805176">
      <w:pPr>
        <w:pStyle w:val="ListParagraph"/>
        <w:rPr>
          <w:rFonts w:ascii="Courier New" w:hAnsi="Courier New" w:cs="Courier New"/>
          <w:b/>
        </w:rPr>
      </w:pPr>
      <w:r w:rsidRPr="00F964F5">
        <w:rPr>
          <w:rFonts w:ascii="Courier New" w:hAnsi="Courier New" w:cs="Courier New"/>
          <w:b/>
        </w:rPr>
        <w:t>{</w:t>
      </w:r>
    </w:p>
    <w:p w:rsidR="00805176" w:rsidRDefault="00805176" w:rsidP="00805176">
      <w:pPr>
        <w:pStyle w:val="ListParagraph"/>
        <w:rPr>
          <w:rFonts w:ascii="Courier New" w:hAnsi="Courier New" w:cs="Courier New"/>
          <w:b/>
        </w:rPr>
      </w:pPr>
      <w:r w:rsidRPr="00F964F5">
        <w:rPr>
          <w:rFonts w:ascii="Courier New" w:hAnsi="Courier New" w:cs="Courier New"/>
          <w:b/>
        </w:rPr>
        <w:t>}</w:t>
      </w:r>
    </w:p>
    <w:p w:rsidR="00805176" w:rsidRDefault="00805176" w:rsidP="00805176">
      <w:pPr>
        <w:pStyle w:val="ListParagraph"/>
        <w:rPr>
          <w:rFonts w:ascii="Courier New" w:hAnsi="Courier New" w:cs="Courier New"/>
          <w:b/>
        </w:rPr>
      </w:pPr>
    </w:p>
    <w:p w:rsidR="00805176" w:rsidRDefault="00805176" w:rsidP="00805176">
      <w:pPr>
        <w:pStyle w:val="ListParagraph"/>
      </w:pPr>
      <w:r>
        <w:t>Don’t forget that you can auto-correct the indentation if needed.</w:t>
      </w:r>
      <w:r>
        <w:br/>
      </w:r>
    </w:p>
    <w:p w:rsidR="00805176" w:rsidRPr="005A2817" w:rsidRDefault="00805176" w:rsidP="00805176">
      <w:pPr>
        <w:spacing w:after="0"/>
        <w:rPr>
          <w:rFonts w:ascii="Courier New" w:hAnsi="Courier New" w:cs="Courier New"/>
        </w:rPr>
      </w:pPr>
    </w:p>
    <w:p w:rsidR="00805176" w:rsidRDefault="00805176" w:rsidP="00805176">
      <w:pPr>
        <w:suppressAutoHyphens w:val="0"/>
        <w:spacing w:before="0" w:after="0"/>
      </w:pPr>
      <w:r>
        <w:br w:type="page"/>
      </w:r>
    </w:p>
    <w:p w:rsidR="008445BD" w:rsidRDefault="008445BD" w:rsidP="008445BD">
      <w:r>
        <w:t xml:space="preserve">If you’re having issues, you can find this code in </w:t>
      </w:r>
      <w:r w:rsidRPr="008445BD">
        <w:rPr>
          <w:rFonts w:ascii="Courier New" w:hAnsi="Courier New" w:cs="Courier New"/>
        </w:rPr>
        <w:t>main1.txt</w:t>
      </w:r>
      <w:r>
        <w:t xml:space="preserve"> in </w:t>
      </w:r>
      <w:r w:rsidR="00171BB5">
        <w:t>the L</w:t>
      </w:r>
      <w:r>
        <w:t>ab</w:t>
      </w:r>
      <w:r w:rsidR="00171BB5">
        <w:t>10</w:t>
      </w:r>
      <w:r>
        <w:t xml:space="preserve"> folder.</w:t>
      </w:r>
    </w:p>
    <w:p w:rsidR="00805176" w:rsidRDefault="00805176" w:rsidP="00805176">
      <w:pPr>
        <w:suppressAutoHyphens w:val="0"/>
        <w:spacing w:before="0" w:after="0"/>
      </w:pPr>
      <w:r>
        <w:t>Your code should look like this:</w:t>
      </w:r>
    </w:p>
    <w:p w:rsidR="00805176" w:rsidRDefault="00805176" w:rsidP="00805176">
      <w:pPr>
        <w:suppressAutoHyphens w:val="0"/>
        <w:spacing w:before="0" w:after="0"/>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#include</w:t>
      </w:r>
      <w:r w:rsidRPr="00695483">
        <w:rPr>
          <w:rFonts w:ascii="Courier New" w:hAnsi="Courier New" w:cs="Courier New"/>
          <w:b/>
          <w:sz w:val="16"/>
          <w:szCs w:val="16"/>
        </w:rPr>
        <w:t xml:space="preserve"> "inc/hw_memmap.h"</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#include</w:t>
      </w:r>
      <w:r w:rsidRPr="00695483">
        <w:rPr>
          <w:rFonts w:ascii="Courier New" w:hAnsi="Courier New" w:cs="Courier New"/>
          <w:b/>
          <w:sz w:val="16"/>
          <w:szCs w:val="16"/>
        </w:rPr>
        <w:t xml:space="preserve"> "inc/hw_types.h"</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#include</w:t>
      </w:r>
      <w:r w:rsidRPr="00695483">
        <w:rPr>
          <w:rFonts w:ascii="Courier New" w:hAnsi="Courier New" w:cs="Courier New"/>
          <w:b/>
          <w:sz w:val="16"/>
          <w:szCs w:val="16"/>
        </w:rPr>
        <w:t xml:space="preserve"> "driverlib/debug.h"</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#include</w:t>
      </w:r>
      <w:r w:rsidRPr="00695483">
        <w:rPr>
          <w:rFonts w:ascii="Courier New" w:hAnsi="Courier New" w:cs="Courier New"/>
          <w:b/>
          <w:sz w:val="16"/>
          <w:szCs w:val="16"/>
        </w:rPr>
        <w:t xml:space="preserve"> "driverlib/sysctl.h"</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#include</w:t>
      </w:r>
      <w:r w:rsidRPr="00695483">
        <w:rPr>
          <w:rFonts w:ascii="Courier New" w:hAnsi="Courier New" w:cs="Courier New"/>
          <w:b/>
          <w:sz w:val="16"/>
          <w:szCs w:val="16"/>
        </w:rPr>
        <w:t xml:space="preserve"> "grlib/grlib.h"</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#include</w:t>
      </w:r>
      <w:r w:rsidRPr="00695483">
        <w:rPr>
          <w:rFonts w:ascii="Courier New" w:hAnsi="Courier New" w:cs="Courier New"/>
          <w:b/>
          <w:sz w:val="16"/>
          <w:szCs w:val="16"/>
        </w:rPr>
        <w:t xml:space="preserve"> "drivers/Kentec320x240x16_ssd2119_8bit.h"</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extern</w:t>
      </w:r>
      <w:r w:rsidRPr="00695483">
        <w:rPr>
          <w:rFonts w:ascii="Courier New" w:hAnsi="Courier New" w:cs="Courier New"/>
          <w:b/>
          <w:sz w:val="16"/>
          <w:szCs w:val="16"/>
        </w:rPr>
        <w:t xml:space="preserve"> </w:t>
      </w:r>
      <w:r w:rsidRPr="00695483">
        <w:rPr>
          <w:rFonts w:ascii="Courier New" w:hAnsi="Courier New" w:cs="Courier New"/>
          <w:b/>
          <w:bCs/>
          <w:sz w:val="16"/>
          <w:szCs w:val="16"/>
        </w:rPr>
        <w:t>const</w:t>
      </w:r>
      <w:r w:rsidRPr="00695483">
        <w:rPr>
          <w:rFonts w:ascii="Courier New" w:hAnsi="Courier New" w:cs="Courier New"/>
          <w:b/>
          <w:sz w:val="16"/>
          <w:szCs w:val="16"/>
        </w:rPr>
        <w:t xml:space="preserve"> </w:t>
      </w:r>
      <w:r w:rsidRPr="00695483">
        <w:rPr>
          <w:rFonts w:ascii="Courier New" w:hAnsi="Courier New" w:cs="Courier New"/>
          <w:b/>
          <w:bCs/>
          <w:sz w:val="16"/>
          <w:szCs w:val="16"/>
        </w:rPr>
        <w:t>unsigned</w:t>
      </w:r>
      <w:r w:rsidRPr="00695483">
        <w:rPr>
          <w:rFonts w:ascii="Courier New" w:hAnsi="Courier New" w:cs="Courier New"/>
          <w:b/>
          <w:sz w:val="16"/>
          <w:szCs w:val="16"/>
        </w:rPr>
        <w:t xml:space="preserve"> </w:t>
      </w:r>
      <w:r w:rsidRPr="00695483">
        <w:rPr>
          <w:rFonts w:ascii="Courier New" w:hAnsi="Courier New" w:cs="Courier New"/>
          <w:b/>
          <w:bCs/>
          <w:sz w:val="16"/>
          <w:szCs w:val="16"/>
        </w:rPr>
        <w:t>char</w:t>
      </w:r>
      <w:r w:rsidRPr="00695483">
        <w:rPr>
          <w:rFonts w:ascii="Courier New" w:hAnsi="Courier New" w:cs="Courier New"/>
          <w:b/>
          <w:sz w:val="16"/>
          <w:szCs w:val="16"/>
        </w:rPr>
        <w:t xml:space="preserve"> g_pucImage[];</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tContext sContext;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tRectangle sRect;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void</w:t>
      </w:r>
      <w:r w:rsidRPr="00695483">
        <w:rPr>
          <w:rFonts w:ascii="Courier New" w:hAnsi="Courier New" w:cs="Courier New"/>
          <w:b/>
          <w:sz w:val="16"/>
          <w:szCs w:val="16"/>
        </w:rPr>
        <w:t xml:space="preserve"> ClrScreen(</w:t>
      </w:r>
      <w:r w:rsidRPr="00695483">
        <w:rPr>
          <w:rFonts w:ascii="Courier New" w:hAnsi="Courier New" w:cs="Courier New"/>
          <w:b/>
          <w:bCs/>
          <w:sz w:val="16"/>
          <w:szCs w:val="16"/>
        </w:rPr>
        <w:t>void</w:t>
      </w:r>
      <w:r w:rsidRPr="00695483">
        <w:rPr>
          <w:rFonts w:ascii="Courier New" w:hAnsi="Courier New" w:cs="Courier New"/>
          <w:b/>
          <w:sz w:val="16"/>
          <w:szCs w:val="16"/>
        </w:rPr>
        <w: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#ifdef</w:t>
      </w:r>
      <w:r w:rsidRPr="00695483">
        <w:rPr>
          <w:rFonts w:ascii="Courier New" w:hAnsi="Courier New" w:cs="Courier New"/>
          <w:b/>
          <w:sz w:val="16"/>
          <w:szCs w:val="16"/>
        </w:rPr>
        <w:t xml:space="preserve"> DEBUG</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void</w:t>
      </w:r>
      <w:r w:rsidRPr="00695483">
        <w:rPr>
          <w:rFonts w:ascii="Courier New" w:hAnsi="Courier New" w:cs="Courier New"/>
          <w:b/>
          <w:sz w:val="16"/>
          <w:szCs w:val="16"/>
        </w:rPr>
        <w:t>__error__(</w:t>
      </w:r>
      <w:r w:rsidRPr="00695483">
        <w:rPr>
          <w:rFonts w:ascii="Courier New" w:hAnsi="Courier New" w:cs="Courier New"/>
          <w:b/>
          <w:bCs/>
          <w:sz w:val="16"/>
          <w:szCs w:val="16"/>
        </w:rPr>
        <w:t>char</w:t>
      </w:r>
      <w:r w:rsidRPr="00695483">
        <w:rPr>
          <w:rFonts w:ascii="Courier New" w:hAnsi="Courier New" w:cs="Courier New"/>
          <w:b/>
          <w:sz w:val="16"/>
          <w:szCs w:val="16"/>
        </w:rPr>
        <w:t xml:space="preserve"> *pcFilename, </w:t>
      </w:r>
      <w:r w:rsidRPr="00695483">
        <w:rPr>
          <w:rFonts w:ascii="Courier New" w:hAnsi="Courier New" w:cs="Courier New"/>
          <w:b/>
          <w:bCs/>
          <w:sz w:val="16"/>
          <w:szCs w:val="16"/>
        </w:rPr>
        <w:t>unsigned</w:t>
      </w:r>
      <w:r w:rsidRPr="00695483">
        <w:rPr>
          <w:rFonts w:ascii="Courier New" w:hAnsi="Courier New" w:cs="Courier New"/>
          <w:b/>
          <w:sz w:val="16"/>
          <w:szCs w:val="16"/>
        </w:rPr>
        <w:t xml:space="preserve"> </w:t>
      </w:r>
      <w:r w:rsidRPr="00695483">
        <w:rPr>
          <w:rFonts w:ascii="Courier New" w:hAnsi="Courier New" w:cs="Courier New"/>
          <w:b/>
          <w:bCs/>
          <w:sz w:val="16"/>
          <w:szCs w:val="16"/>
        </w:rPr>
        <w:t>long</w:t>
      </w:r>
      <w:r w:rsidRPr="00695483">
        <w:rPr>
          <w:rFonts w:ascii="Courier New" w:hAnsi="Courier New" w:cs="Courier New"/>
          <w:b/>
          <w:sz w:val="16"/>
          <w:szCs w:val="16"/>
        </w:rPr>
        <w:t xml:space="preserve"> ulLine)</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#endif</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int</w:t>
      </w:r>
      <w:r w:rsidRPr="00695483">
        <w:rPr>
          <w:rFonts w:ascii="Courier New" w:hAnsi="Courier New" w:cs="Courier New"/>
          <w:b/>
          <w:sz w:val="16"/>
          <w:szCs w:val="16"/>
        </w:rPr>
        <w:t xml:space="preserve"> main(</w:t>
      </w:r>
      <w:r w:rsidRPr="00695483">
        <w:rPr>
          <w:rFonts w:ascii="Courier New" w:hAnsi="Courier New" w:cs="Courier New"/>
          <w:b/>
          <w:bCs/>
          <w:sz w:val="16"/>
          <w:szCs w:val="16"/>
        </w:rPr>
        <w:t>void</w:t>
      </w:r>
      <w:r w:rsidRPr="00695483">
        <w:rPr>
          <w:rFonts w:ascii="Courier New" w:hAnsi="Courier New" w:cs="Courier New"/>
          <w:b/>
          <w:sz w:val="16"/>
          <w:szCs w:val="16"/>
        </w:rPr>
        <w: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SysCtlClockSet(SYSCTL_SYSDIV_4|SYSCTL_USE_PLL|SYSCTL_OSC_MAIN|SYSCTL_XTAL_16MHZ);</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Kentec320x240x16_SSD2119Init();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GrContextInit(&amp;sContext, &amp;g_sKentec320x240x16_SSD2119);</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ClrScreen();</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GrImageDraw(&amp;sContext, g_pucImage, 0, 0);</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GrFlush(&amp;sContext);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SysCtlDelay(SysCtlClockGet());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 Later lab steps go between here</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 and here</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ClrScreen();</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w:t>
      </w:r>
      <w:r w:rsidRPr="00695483">
        <w:rPr>
          <w:rFonts w:ascii="Courier New" w:hAnsi="Courier New" w:cs="Courier New"/>
          <w:b/>
          <w:bCs/>
          <w:sz w:val="16"/>
          <w:szCs w:val="16"/>
        </w:rPr>
        <w:t>while</w:t>
      </w:r>
      <w:r w:rsidRPr="00695483">
        <w:rPr>
          <w:rFonts w:ascii="Courier New" w:hAnsi="Courier New" w:cs="Courier New"/>
          <w:b/>
          <w:sz w:val="16"/>
          <w:szCs w:val="16"/>
        </w:rPr>
        <w:t>(1)</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bCs/>
          <w:sz w:val="16"/>
          <w:szCs w:val="16"/>
        </w:rPr>
        <w:t>void</w:t>
      </w:r>
      <w:r w:rsidRPr="00695483">
        <w:rPr>
          <w:rFonts w:ascii="Courier New" w:hAnsi="Courier New" w:cs="Courier New"/>
          <w:b/>
          <w:sz w:val="16"/>
          <w:szCs w:val="16"/>
        </w:rPr>
        <w:t xml:space="preserve"> ClrScreen()</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sRect.sXMin = 0;</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sRect.sYMin = 0;</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sRect.sXMax = 319;</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sRect.sYMax = 239;</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GrContextForegroundSet(&amp;sContext, ClrBlack);</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GrRectFill(&amp;sContext, &amp;sRect);</w:t>
      </w:r>
    </w:p>
    <w:p w:rsidR="00695483" w:rsidRPr="00695483"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695483">
        <w:rPr>
          <w:rFonts w:ascii="Courier New" w:hAnsi="Courier New" w:cs="Courier New"/>
          <w:b/>
          <w:sz w:val="16"/>
          <w:szCs w:val="16"/>
        </w:rPr>
        <w:t xml:space="preserve">   GrFlush(&amp;sContext);</w:t>
      </w:r>
    </w:p>
    <w:p w:rsidR="00805176" w:rsidRPr="00F26D2F" w:rsidRDefault="00695483" w:rsidP="00695483">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pPr>
      <w:r w:rsidRPr="00695483">
        <w:rPr>
          <w:rFonts w:ascii="Courier New" w:hAnsi="Courier New" w:cs="Courier New"/>
          <w:b/>
          <w:sz w:val="16"/>
          <w:szCs w:val="16"/>
        </w:rPr>
        <w:t>}</w:t>
      </w:r>
      <w:r>
        <w:t xml:space="preserve"> </w:t>
      </w:r>
      <w:r w:rsidR="00805176">
        <w:br w:type="page"/>
      </w:r>
    </w:p>
    <w:p w:rsidR="00805176" w:rsidRDefault="00695483" w:rsidP="00805176">
      <w:pPr>
        <w:pStyle w:val="Heading4"/>
      </w:pPr>
      <w:r>
        <w:t>Check</w:t>
      </w:r>
      <w:r w:rsidR="00805176">
        <w:t xml:space="preserve"> the Build Options</w:t>
      </w:r>
    </w:p>
    <w:p w:rsidR="00805176" w:rsidRDefault="00695483" w:rsidP="00695483">
      <w:pPr>
        <w:pStyle w:val="Number"/>
        <w:numPr>
          <w:ilvl w:val="0"/>
          <w:numId w:val="16"/>
        </w:numPr>
      </w:pPr>
      <w:r>
        <w:t xml:space="preserve">Now would be a good time to check the build options that have been set in this demo code. You should know how to do this without explicit steps by now. Take a look in the Linker’s File Search Path and note that the </w:t>
      </w:r>
      <w:r w:rsidRPr="00695483">
        <w:rPr>
          <w:rFonts w:ascii="Courier New" w:hAnsi="Courier New" w:cs="Courier New"/>
        </w:rPr>
        <w:t>.lib</w:t>
      </w:r>
      <w:r>
        <w:t xml:space="preserve"> file for the graphics library has been included.</w:t>
      </w:r>
      <w:r w:rsidR="00DD282F">
        <w:t xml:space="preserve"> </w:t>
      </w:r>
      <w:r w:rsidR="00DD282F">
        <w:br/>
      </w:r>
      <w:r w:rsidR="00DD282F">
        <w:br/>
        <w:t>You might notice the use of two “new” path variables:</w:t>
      </w:r>
    </w:p>
    <w:p w:rsidR="00DD282F" w:rsidRDefault="00DD282F" w:rsidP="00DD282F">
      <w:pPr>
        <w:pStyle w:val="Number"/>
        <w:numPr>
          <w:ilvl w:val="1"/>
          <w:numId w:val="16"/>
        </w:numPr>
      </w:pPr>
      <w:r>
        <w:t>CG_TOOL_ROOT</w:t>
      </w:r>
    </w:p>
    <w:p w:rsidR="00DD282F" w:rsidRDefault="00DD282F" w:rsidP="00DD282F">
      <w:pPr>
        <w:pStyle w:val="Number"/>
        <w:numPr>
          <w:ilvl w:val="1"/>
          <w:numId w:val="16"/>
        </w:numPr>
      </w:pPr>
      <w:r>
        <w:t>SW_ROOT</w:t>
      </w:r>
    </w:p>
    <w:p w:rsidR="00DD282F" w:rsidRDefault="00DD282F" w:rsidP="00DD282F">
      <w:pPr>
        <w:pStyle w:val="Number"/>
        <w:ind w:left="720" w:firstLine="0"/>
      </w:pPr>
      <w:r>
        <w:t xml:space="preserve">Take at look in the project properties under Resource </w:t>
      </w:r>
      <w:r>
        <w:sym w:font="Wingdings" w:char="F0E0"/>
      </w:r>
      <w:r>
        <w:t xml:space="preserve">  Linked Resources to see where these paths are defined.</w:t>
      </w:r>
    </w:p>
    <w:p w:rsidR="00805176" w:rsidRPr="00F031A1" w:rsidRDefault="00805176" w:rsidP="00805176">
      <w:pPr>
        <w:pStyle w:val="Heading4"/>
      </w:pPr>
      <w:r w:rsidRPr="00F031A1">
        <w:t>Run the Code</w:t>
      </w:r>
    </w:p>
    <w:p w:rsidR="00805176" w:rsidRDefault="00805176" w:rsidP="00805176">
      <w:pPr>
        <w:numPr>
          <w:ilvl w:val="0"/>
          <w:numId w:val="16"/>
        </w:numPr>
      </w:pPr>
      <w:r>
        <w:t xml:space="preserve">Make sure </w:t>
      </w:r>
      <w:r w:rsidR="00F3093B" w:rsidRPr="0017387A">
        <w:rPr>
          <w:rFonts w:ascii="Courier New" w:hAnsi="Courier New" w:cs="Courier New"/>
        </w:rPr>
        <w:t>grlib_demo</w:t>
      </w:r>
      <w:r>
        <w:t xml:space="preserve"> is the active project. Compile and download your applicatio</w:t>
      </w:r>
      <w:r w:rsidR="00F3093B">
        <w:t xml:space="preserve">n by clicking the Debug button. </w:t>
      </w:r>
      <w:r>
        <w:t xml:space="preserve">Click the Resume </w:t>
      </w:r>
      <w:r w:rsidR="0017387A">
        <w:t>button to</w:t>
      </w:r>
      <w:r>
        <w:t xml:space="preserve"> run the program that was downloaded to the flash memory of your </w:t>
      </w:r>
      <w:r w:rsidR="00F3093B">
        <w:t>LM4F120H5QR</w:t>
      </w:r>
      <w:r>
        <w:t xml:space="preserve">. If your coding efforts were successful, you should see your image appear on the </w:t>
      </w:r>
      <w:r w:rsidR="00F3093B">
        <w:t>LCD</w:t>
      </w:r>
      <w:r>
        <w:t xml:space="preserve"> display for a few seconds, then disappear.</w:t>
      </w:r>
      <w:r>
        <w:br/>
      </w:r>
      <w:r>
        <w:br/>
        <w:t>When you’re finished, click the Terminate button to return to the</w:t>
      </w:r>
      <w:r w:rsidR="00947E84">
        <w:t xml:space="preserve"> CCS</w:t>
      </w:r>
      <w:r>
        <w:t xml:space="preserve"> Edit perspective.</w:t>
      </w:r>
    </w:p>
    <w:p w:rsidR="0017387A" w:rsidRDefault="0017387A" w:rsidP="0017387A">
      <w:pPr>
        <w:ind w:left="720"/>
      </w:pPr>
    </w:p>
    <w:p w:rsidR="00805176" w:rsidRDefault="0017387A" w:rsidP="00805176">
      <w:pPr>
        <w:ind w:left="720"/>
        <w:jc w:val="center"/>
      </w:pPr>
      <w:r>
        <w:rPr>
          <w:noProof/>
        </w:rPr>
        <w:drawing>
          <wp:inline distT="0" distB="0" distL="0" distR="0">
            <wp:extent cx="2983458" cy="2344639"/>
            <wp:effectExtent l="19050" t="0" r="7392" b="0"/>
            <wp:docPr id="18" name="Picture 17" descr="P8190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190467.JPG"/>
                    <pic:cNvPicPr/>
                  </pic:nvPicPr>
                  <pic:blipFill>
                    <a:blip r:embed="rId61" cstate="print"/>
                    <a:stretch>
                      <a:fillRect/>
                    </a:stretch>
                  </pic:blipFill>
                  <pic:spPr>
                    <a:xfrm>
                      <a:off x="0" y="0"/>
                      <a:ext cx="2985537" cy="2346273"/>
                    </a:xfrm>
                    <a:prstGeom prst="rect">
                      <a:avLst/>
                    </a:prstGeom>
                  </pic:spPr>
                </pic:pic>
              </a:graphicData>
            </a:graphic>
          </wp:inline>
        </w:drawing>
      </w:r>
    </w:p>
    <w:p w:rsidR="00E0778C" w:rsidRDefault="00E0778C" w:rsidP="00805176">
      <w:pPr>
        <w:ind w:left="720"/>
        <w:jc w:val="center"/>
      </w:pPr>
    </w:p>
    <w:p w:rsidR="00E0778C" w:rsidRDefault="00E0778C" w:rsidP="00E0778C">
      <w:pPr>
        <w:ind w:left="720"/>
      </w:pPr>
      <w:r>
        <w:t>When you are including images in your projects, remember that they can be quite large in terms of memory space. This might possibly require a larger flash device, and increase your system cost.</w:t>
      </w:r>
    </w:p>
    <w:p w:rsidR="00805176" w:rsidRDefault="00805176" w:rsidP="00805176">
      <w:pPr>
        <w:suppressAutoHyphens w:val="0"/>
        <w:spacing w:before="0" w:after="0"/>
        <w:rPr>
          <w:rFonts w:ascii="Arial" w:eastAsiaTheme="majorEastAsia" w:hAnsi="Arial" w:cstheme="majorBidi"/>
          <w:b/>
          <w:i/>
          <w:noProof/>
          <w:sz w:val="28"/>
        </w:rPr>
      </w:pPr>
      <w:r>
        <w:br w:type="page"/>
      </w:r>
    </w:p>
    <w:p w:rsidR="00805176" w:rsidRDefault="00805176" w:rsidP="00805176">
      <w:pPr>
        <w:pStyle w:val="Heading4"/>
      </w:pPr>
      <w:r>
        <w:t>Display Text On-Screen</w:t>
      </w:r>
    </w:p>
    <w:p w:rsidR="00805176" w:rsidRDefault="00805176" w:rsidP="00805176">
      <w:pPr>
        <w:numPr>
          <w:ilvl w:val="0"/>
          <w:numId w:val="16"/>
        </w:numPr>
      </w:pPr>
      <w:r>
        <w:t>Ref</w:t>
      </w:r>
      <w:r w:rsidR="0017387A">
        <w:t>er back to the code on page 10-20</w:t>
      </w:r>
      <w:r>
        <w:t xml:space="preserve">. In </w:t>
      </w:r>
      <w:r w:rsidRPr="000D6FB4">
        <w:rPr>
          <w:rFonts w:ascii="Courier New" w:hAnsi="Courier New" w:cs="Courier New"/>
        </w:rPr>
        <w:t>main.c</w:t>
      </w:r>
      <w:r>
        <w:t xml:space="preserve"> in the area marked:</w:t>
      </w:r>
      <w:r>
        <w:br/>
      </w:r>
      <w:r>
        <w:br/>
      </w:r>
      <w:r w:rsidRPr="00381913">
        <w:rPr>
          <w:rFonts w:ascii="Courier New" w:hAnsi="Courier New" w:cs="Courier New"/>
          <w:b/>
        </w:rPr>
        <w:t>// Later lab steps go between here</w:t>
      </w:r>
      <w:r w:rsidRPr="00381913">
        <w:rPr>
          <w:rFonts w:ascii="Courier New" w:hAnsi="Courier New" w:cs="Courier New"/>
          <w:b/>
        </w:rPr>
        <w:br/>
      </w:r>
      <w:r w:rsidRPr="00381913">
        <w:rPr>
          <w:rFonts w:ascii="Courier New" w:hAnsi="Courier New" w:cs="Courier New"/>
          <w:b/>
        </w:rPr>
        <w:br/>
        <w:t>// and here</w:t>
      </w:r>
      <w:r>
        <w:br/>
      </w:r>
      <w:r>
        <w:br/>
        <w:t>insert the following function call to clear the screen and flush the buffer:</w:t>
      </w:r>
      <w:r>
        <w:br/>
      </w:r>
      <w:r>
        <w:br/>
      </w:r>
      <w:r>
        <w:rPr>
          <w:rFonts w:ascii="Courier New" w:hAnsi="Courier New" w:cs="Courier New"/>
          <w:b/>
        </w:rPr>
        <w:t>ClrScreen();</w:t>
      </w:r>
    </w:p>
    <w:p w:rsidR="00805176" w:rsidRDefault="00805176" w:rsidP="00805176">
      <w:pPr>
        <w:numPr>
          <w:ilvl w:val="0"/>
          <w:numId w:val="16"/>
        </w:numPr>
      </w:pPr>
      <w:r>
        <w:t xml:space="preserve">Next we’ll display the </w:t>
      </w:r>
      <w:r w:rsidRPr="00226806">
        <w:t>text.</w:t>
      </w:r>
      <w:r>
        <w:t xml:space="preserve"> Display text starting at (x,y) with </w:t>
      </w:r>
      <w:r w:rsidR="006E4525">
        <w:t xml:space="preserve">the no </w:t>
      </w:r>
      <w:r>
        <w:t>backgrou</w:t>
      </w:r>
      <w:r w:rsidR="006E4525">
        <w:t>nd color</w:t>
      </w:r>
      <w:r>
        <w:t xml:space="preserve">. The third parameter </w:t>
      </w:r>
      <w:r w:rsidR="006E4525">
        <w:t xml:space="preserve">(-1) </w:t>
      </w:r>
      <w:r w:rsidR="001F7855">
        <w:t>simply tells the API function to send the entire string, rather than having to count the characters</w:t>
      </w:r>
      <w:r>
        <w:t>.</w:t>
      </w:r>
    </w:p>
    <w:p w:rsidR="00805176" w:rsidRDefault="00805176" w:rsidP="00805176">
      <w:pPr>
        <w:ind w:left="720"/>
      </w:pPr>
      <w:r w:rsidRPr="008558EF">
        <w:rPr>
          <w:rFonts w:ascii="Courier New" w:hAnsi="Courier New" w:cs="Courier New"/>
          <w:b/>
        </w:rPr>
        <w:t>GrContextForegroundSet(...):</w:t>
      </w:r>
      <w:r>
        <w:t xml:space="preserve"> Set the foreground for the text to be </w:t>
      </w:r>
      <w:r w:rsidR="008445BD">
        <w:t>red</w:t>
      </w:r>
      <w:r>
        <w:t>.</w:t>
      </w:r>
    </w:p>
    <w:p w:rsidR="00805176" w:rsidRDefault="00805176" w:rsidP="00805176">
      <w:pPr>
        <w:ind w:left="720"/>
      </w:pPr>
      <w:r w:rsidRPr="008558EF">
        <w:rPr>
          <w:rFonts w:ascii="Courier New" w:hAnsi="Courier New" w:cs="Courier New"/>
          <w:b/>
        </w:rPr>
        <w:t>GrContextFontSet(...):</w:t>
      </w:r>
      <w:r>
        <w:t xml:space="preserve"> Set the font to be a </w:t>
      </w:r>
      <w:r w:rsidR="00831BB6">
        <w:t>max height of 30</w:t>
      </w:r>
      <w:r>
        <w:t xml:space="preserve"> pixels.</w:t>
      </w:r>
    </w:p>
    <w:p w:rsidR="001F7855" w:rsidRDefault="001F7855" w:rsidP="001F7855">
      <w:pPr>
        <w:ind w:left="720"/>
      </w:pPr>
      <w:r w:rsidRPr="008558EF">
        <w:rPr>
          <w:rFonts w:ascii="Courier New" w:hAnsi="Courier New" w:cs="Courier New"/>
          <w:b/>
        </w:rPr>
        <w:t>GrRectDraw(...):</w:t>
      </w:r>
      <w:r>
        <w:t xml:space="preserve"> Put a white border around the screen.</w:t>
      </w:r>
    </w:p>
    <w:p w:rsidR="00805176" w:rsidRDefault="00805176" w:rsidP="00805176">
      <w:pPr>
        <w:ind w:left="720"/>
      </w:pPr>
      <w:r w:rsidRPr="008558EF">
        <w:rPr>
          <w:rFonts w:ascii="Courier New" w:hAnsi="Courier New" w:cs="Courier New"/>
          <w:b/>
        </w:rPr>
        <w:t>GrFlush(...):</w:t>
      </w:r>
      <w:r>
        <w:t xml:space="preserve"> And refresh the screen by matching the contents of the local frame buffer.</w:t>
      </w:r>
    </w:p>
    <w:p w:rsidR="001F7855" w:rsidRPr="001F7855" w:rsidRDefault="00805176" w:rsidP="001F7855">
      <w:pPr>
        <w:spacing w:before="0" w:after="0"/>
        <w:ind w:left="720"/>
        <w:rPr>
          <w:rFonts w:ascii="Courier New" w:hAnsi="Courier New" w:cs="Courier New"/>
          <w:b/>
        </w:rPr>
      </w:pPr>
      <w:r>
        <w:t>Note the colors that are being u</w:t>
      </w:r>
      <w:r w:rsidR="0017387A">
        <w:t>sed. If you’d like to try other colors, fonts or sizes</w:t>
      </w:r>
      <w:r>
        <w:t>, look in the back of the Graphics Library User’s Guide. Add the following lines after the previous ones:</w:t>
      </w:r>
      <w:r>
        <w:br/>
      </w:r>
      <w:r>
        <w:br/>
      </w:r>
      <w:r w:rsidR="001F7855" w:rsidRPr="001F7855">
        <w:rPr>
          <w:rFonts w:ascii="Courier New" w:hAnsi="Courier New" w:cs="Courier New"/>
          <w:b/>
        </w:rPr>
        <w:t xml:space="preserve">   sRect.sXMin = 1;</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sRect.sYMin = 1;</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sRect.sXMax = 318;</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sRect.sYMax = 238;</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GrContextForegroundSet(&amp;sContext, ClrRed);</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GrContextFontSet(&amp;sContext, &amp;g_sFontCmss30b);</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GrStringDraw(&amp;sContext, "Texas", -1, 110, 2, 0);</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GrStringDraw(&amp;sContext, "Instruments", -1, 80, 32, 0);</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GrStringDraw(&amp;sContext, "Graphics", -1, 100, 62, 0);</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GrStringDraw(&amp;sContext, "Lab", -1, 135, 92, 0);</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GrContextForegroundSet(&amp;sContext, ClrWhite);</w:t>
      </w:r>
    </w:p>
    <w:p w:rsidR="001F7855" w:rsidRPr="001F7855" w:rsidRDefault="001F7855" w:rsidP="001F7855">
      <w:pPr>
        <w:spacing w:before="0" w:after="0"/>
        <w:ind w:left="720"/>
        <w:rPr>
          <w:rFonts w:ascii="Courier New" w:hAnsi="Courier New" w:cs="Courier New"/>
          <w:b/>
        </w:rPr>
      </w:pPr>
      <w:r w:rsidRPr="001F7855">
        <w:rPr>
          <w:rFonts w:ascii="Courier New" w:hAnsi="Courier New" w:cs="Courier New"/>
          <w:b/>
        </w:rPr>
        <w:t xml:space="preserve">   GrRectDraw(&amp;sContext, &amp;sRect);</w:t>
      </w:r>
    </w:p>
    <w:p w:rsidR="00805176" w:rsidRPr="00F83EEF" w:rsidRDefault="001F7855" w:rsidP="001F7855">
      <w:pPr>
        <w:spacing w:before="0" w:after="0"/>
        <w:ind w:left="720"/>
        <w:rPr>
          <w:rFonts w:ascii="Courier New" w:hAnsi="Courier New" w:cs="Courier New"/>
          <w:b/>
        </w:rPr>
      </w:pPr>
      <w:r w:rsidRPr="001F7855">
        <w:rPr>
          <w:rFonts w:ascii="Courier New" w:hAnsi="Courier New" w:cs="Courier New"/>
          <w:b/>
        </w:rPr>
        <w:t xml:space="preserve">   GrFlush(&amp;sContext);</w:t>
      </w:r>
    </w:p>
    <w:p w:rsidR="00805176" w:rsidRDefault="0028126C" w:rsidP="00805176">
      <w:pPr>
        <w:numPr>
          <w:ilvl w:val="0"/>
          <w:numId w:val="16"/>
        </w:numPr>
      </w:pPr>
      <w:r>
        <w:t>Add a delay so you can view y</w:t>
      </w:r>
      <w:r w:rsidR="00805176">
        <w:t>our work.</w:t>
      </w:r>
      <w:r w:rsidR="00805176">
        <w:br/>
      </w:r>
      <w:r w:rsidR="00805176">
        <w:br/>
      </w:r>
      <w:r w:rsidR="00805176">
        <w:rPr>
          <w:rFonts w:ascii="Courier New" w:hAnsi="Courier New" w:cs="Courier New"/>
          <w:b/>
        </w:rPr>
        <w:t>SysCtlDelay(SysCtlClockGet()</w:t>
      </w:r>
      <w:r w:rsidR="00805176" w:rsidRPr="008558EF">
        <w:rPr>
          <w:rFonts w:ascii="Courier New" w:hAnsi="Courier New" w:cs="Courier New"/>
          <w:b/>
        </w:rPr>
        <w:t>);</w:t>
      </w:r>
      <w:r w:rsidR="00805176">
        <w:t xml:space="preserve"> </w:t>
      </w:r>
    </w:p>
    <w:p w:rsidR="00805176" w:rsidRDefault="0028126C" w:rsidP="00805176">
      <w:pPr>
        <w:ind w:left="720"/>
      </w:pPr>
      <w:r>
        <w:t>Save your file</w:t>
      </w:r>
      <w:r w:rsidR="00805176">
        <w:t>.</w:t>
      </w:r>
    </w:p>
    <w:p w:rsidR="00805176" w:rsidRDefault="00805176" w:rsidP="00805176">
      <w:pPr>
        <w:suppressAutoHyphens w:val="0"/>
        <w:spacing w:before="0" w:after="0"/>
      </w:pPr>
      <w:r>
        <w:br w:type="page"/>
      </w:r>
    </w:p>
    <w:p w:rsidR="008445BD" w:rsidRDefault="008445BD" w:rsidP="008445BD">
      <w:pPr>
        <w:ind w:firstLine="720"/>
      </w:pPr>
      <w:r>
        <w:t xml:space="preserve">If you’re having issues, you can find this code in </w:t>
      </w:r>
      <w:r w:rsidRPr="008445BD">
        <w:rPr>
          <w:rFonts w:ascii="Courier New" w:hAnsi="Courier New" w:cs="Courier New"/>
        </w:rPr>
        <w:t>m</w:t>
      </w:r>
      <w:r>
        <w:rPr>
          <w:rFonts w:ascii="Courier New" w:hAnsi="Courier New" w:cs="Courier New"/>
        </w:rPr>
        <w:t>ain2</w:t>
      </w:r>
      <w:r w:rsidRPr="008445BD">
        <w:rPr>
          <w:rFonts w:ascii="Courier New" w:hAnsi="Courier New" w:cs="Courier New"/>
        </w:rPr>
        <w:t>.txt</w:t>
      </w:r>
      <w:r>
        <w:t xml:space="preserve"> in </w:t>
      </w:r>
      <w:r w:rsidR="00171BB5">
        <w:t>the Lab10</w:t>
      </w:r>
      <w:r>
        <w:t xml:space="preserve"> folder.</w:t>
      </w:r>
    </w:p>
    <w:p w:rsidR="00805176" w:rsidRDefault="00805176" w:rsidP="008445BD">
      <w:pPr>
        <w:ind w:firstLine="720"/>
      </w:pPr>
      <w:r>
        <w:t>Your added code should look like this:</w:t>
      </w:r>
    </w:p>
    <w:p w:rsidR="008445BD" w:rsidRDefault="008445BD" w:rsidP="00805176">
      <w:pPr>
        <w:ind w:left="720"/>
      </w:pPr>
    </w:p>
    <w:p w:rsid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20"/>
        </w:rPr>
      </w:pPr>
      <w:r>
        <w:rPr>
          <w:rFonts w:ascii="Courier New" w:hAnsi="Courier New" w:cs="Courier New"/>
          <w:sz w:val="20"/>
        </w:rPr>
        <w:t xml:space="preserve">   // Later lab steps go between here</w:t>
      </w:r>
    </w:p>
    <w:p w:rsid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sz w:val="20"/>
        </w:rPr>
      </w:pP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ClrScreen();</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sRect.sXMin = 1;</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sRect.sYMin = 1;</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sRect.sXMax = 318;</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sRect.sYMax = 238;</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GrContextForegroundSet(&amp;sContext, ClrRed);</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GrContextFontSet(&amp;sContext, &amp;g_sFontCmss30b);</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GrStringDraw(&amp;sContext, "Texas", -1, 110, 2, 0);</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GrStringDraw(&amp;sContext, "Instruments", -1, 80, 32, 0);</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GrStringDraw(&amp;sContext, "Graphics", -1, 100, 62, 0);</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GrStringDraw(&amp;sContext, "Lab", -1, 135, 92, 0);</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GrContextForegroundSet(&amp;sContext, ClrWhite);</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GrRectDraw(&amp;sContext, &amp;sRect);</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GrFlush(&amp;sContext);</w:t>
      </w: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p>
    <w:p w:rsidR="008445BD" w:rsidRPr="008445BD" w:rsidRDefault="008445BD" w:rsidP="008445BD">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8445BD">
        <w:rPr>
          <w:rFonts w:ascii="Courier New" w:hAnsi="Courier New" w:cs="Courier New"/>
          <w:b/>
          <w:sz w:val="20"/>
        </w:rPr>
        <w:t xml:space="preserve">   SysCtlDelay(SysCtlClockGet());</w:t>
      </w:r>
    </w:p>
    <w:p w:rsidR="008445BD" w:rsidRPr="008445BD" w:rsidRDefault="008445BD" w:rsidP="008445BD">
      <w:pPr>
        <w:pStyle w:val="Heading4"/>
        <w:pBdr>
          <w:top w:val="single" w:sz="4" w:space="1" w:color="auto"/>
          <w:left w:val="single" w:sz="4" w:space="4" w:color="auto"/>
          <w:bottom w:val="single" w:sz="4" w:space="1" w:color="auto"/>
          <w:right w:val="single" w:sz="4" w:space="4" w:color="auto"/>
        </w:pBdr>
        <w:rPr>
          <w:rFonts w:ascii="Courier New" w:hAnsi="Courier New" w:cs="Courier New"/>
          <w:i w:val="0"/>
          <w:sz w:val="20"/>
        </w:rPr>
      </w:pPr>
      <w:r w:rsidRPr="008445BD">
        <w:rPr>
          <w:rFonts w:ascii="Courier New" w:hAnsi="Courier New" w:cs="Courier New"/>
          <w:sz w:val="20"/>
        </w:rPr>
        <w:t xml:space="preserve">   </w:t>
      </w:r>
      <w:r w:rsidRPr="008445BD">
        <w:rPr>
          <w:rFonts w:ascii="Courier New" w:hAnsi="Courier New" w:cs="Courier New"/>
          <w:i w:val="0"/>
          <w:sz w:val="20"/>
        </w:rPr>
        <w:t>// and here</w:t>
      </w:r>
    </w:p>
    <w:p w:rsidR="00805176" w:rsidRDefault="00805176" w:rsidP="008445BD">
      <w:pPr>
        <w:pStyle w:val="Heading4"/>
      </w:pPr>
      <w:r>
        <w:t>Build, Load and Test</w:t>
      </w:r>
    </w:p>
    <w:p w:rsidR="002239E1" w:rsidRDefault="00805176" w:rsidP="002239E1">
      <w:pPr>
        <w:numPr>
          <w:ilvl w:val="0"/>
          <w:numId w:val="16"/>
        </w:numPr>
      </w:pPr>
      <w:r>
        <w:t>Build, load and run your code. If your changes are correct, you should see the image again for a few seconds, followed by the on-screen text in a box for a few seconds. Then the display wil</w:t>
      </w:r>
      <w:r w:rsidR="008445BD">
        <w:t>l blank out. Return to the CCS E</w:t>
      </w:r>
      <w:r>
        <w:t>dit perspective when you’re done.</w:t>
      </w:r>
    </w:p>
    <w:p w:rsidR="00805176" w:rsidRDefault="002239E1" w:rsidP="002239E1">
      <w:pPr>
        <w:ind w:left="720"/>
        <w:jc w:val="center"/>
      </w:pPr>
      <w:r>
        <w:rPr>
          <w:noProof/>
        </w:rPr>
        <w:drawing>
          <wp:inline distT="0" distB="0" distL="0" distR="0">
            <wp:extent cx="2952750" cy="2246346"/>
            <wp:effectExtent l="19050" t="0" r="0" b="0"/>
            <wp:docPr id="1" name="Picture 0" descr="P8190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190471.JPG"/>
                    <pic:cNvPicPr/>
                  </pic:nvPicPr>
                  <pic:blipFill>
                    <a:blip r:embed="rId62" cstate="print"/>
                    <a:stretch>
                      <a:fillRect/>
                    </a:stretch>
                  </pic:blipFill>
                  <pic:spPr>
                    <a:xfrm>
                      <a:off x="0" y="0"/>
                      <a:ext cx="2954633" cy="2247779"/>
                    </a:xfrm>
                    <a:prstGeom prst="rect">
                      <a:avLst/>
                    </a:prstGeom>
                  </pic:spPr>
                </pic:pic>
              </a:graphicData>
            </a:graphic>
          </wp:inline>
        </w:drawing>
      </w:r>
    </w:p>
    <w:p w:rsidR="00805176" w:rsidRDefault="00805176" w:rsidP="00805176">
      <w:pPr>
        <w:suppressAutoHyphens w:val="0"/>
        <w:spacing w:before="0" w:after="0"/>
        <w:rPr>
          <w:rFonts w:ascii="Arial" w:eastAsiaTheme="majorEastAsia" w:hAnsi="Arial" w:cstheme="majorBidi"/>
          <w:b/>
          <w:i/>
          <w:noProof/>
          <w:sz w:val="28"/>
        </w:rPr>
      </w:pPr>
      <w:r>
        <w:br w:type="page"/>
      </w:r>
    </w:p>
    <w:p w:rsidR="00805176" w:rsidRDefault="00805176" w:rsidP="00805176">
      <w:pPr>
        <w:pStyle w:val="Heading4"/>
      </w:pPr>
      <w:r>
        <w:t>Drawing</w:t>
      </w:r>
      <w:r w:rsidR="009F3167">
        <w:t xml:space="preserve"> Shapes</w:t>
      </w:r>
    </w:p>
    <w:p w:rsidR="00805176" w:rsidRDefault="00805176" w:rsidP="00805176">
      <w:pPr>
        <w:numPr>
          <w:ilvl w:val="0"/>
          <w:numId w:val="16"/>
        </w:numPr>
      </w:pPr>
      <w:r>
        <w:t xml:space="preserve">Let’s add a </w:t>
      </w:r>
      <w:r w:rsidR="00024FDE">
        <w:t xml:space="preserve">filled-in </w:t>
      </w:r>
      <w:r>
        <w:t>yellow circle. Make the foreground ye</w:t>
      </w:r>
      <w:r w:rsidR="009F3167">
        <w:t>llow and center the circle at (80,182</w:t>
      </w:r>
      <w:r>
        <w:t xml:space="preserve">) with a radius of </w:t>
      </w:r>
      <w:r w:rsidR="00024FDE">
        <w:t>50</w:t>
      </w:r>
      <w:r>
        <w:t xml:space="preserve">. Add a line for spacing and </w:t>
      </w:r>
      <w:r w:rsidR="00024FDE">
        <w:t xml:space="preserve">then </w:t>
      </w:r>
      <w:r>
        <w:t xml:space="preserve">add these lines after </w:t>
      </w:r>
      <w:r w:rsidR="009F3167">
        <w:t xml:space="preserve">the </w:t>
      </w:r>
      <w:r w:rsidR="009F3167" w:rsidRPr="00E10B1F">
        <w:rPr>
          <w:rFonts w:ascii="Courier New" w:hAnsi="Courier New" w:cs="Courier New"/>
        </w:rPr>
        <w:t>SysCtlDelay()</w:t>
      </w:r>
      <w:r w:rsidR="009F3167">
        <w:t xml:space="preserve"> added in step 33</w:t>
      </w:r>
      <w:r>
        <w:t>:</w:t>
      </w:r>
      <w:r>
        <w:br/>
      </w:r>
      <w:r>
        <w:br/>
      </w:r>
      <w:r w:rsidRPr="00E36380">
        <w:rPr>
          <w:rFonts w:ascii="Courier New" w:hAnsi="Courier New" w:cs="Courier New"/>
          <w:b/>
        </w:rPr>
        <w:t>GrContextForegroundSet(&amp;sContext, Clr</w:t>
      </w:r>
      <w:r>
        <w:rPr>
          <w:rFonts w:ascii="Courier New" w:hAnsi="Courier New" w:cs="Courier New"/>
          <w:b/>
        </w:rPr>
        <w:t>Yel</w:t>
      </w:r>
      <w:r w:rsidR="00024FDE">
        <w:rPr>
          <w:rFonts w:ascii="Courier New" w:hAnsi="Courier New" w:cs="Courier New"/>
          <w:b/>
        </w:rPr>
        <w:t>low);</w:t>
      </w:r>
      <w:r w:rsidR="00024FDE">
        <w:rPr>
          <w:rFonts w:ascii="Courier New" w:hAnsi="Courier New" w:cs="Courier New"/>
          <w:b/>
        </w:rPr>
        <w:br/>
        <w:t>GrCircleFill</w:t>
      </w:r>
      <w:r w:rsidR="009F3167">
        <w:rPr>
          <w:rFonts w:ascii="Courier New" w:hAnsi="Courier New" w:cs="Courier New"/>
          <w:b/>
        </w:rPr>
        <w:t>(&amp;sContext, 80, 182</w:t>
      </w:r>
      <w:r>
        <w:rPr>
          <w:rFonts w:ascii="Courier New" w:hAnsi="Courier New" w:cs="Courier New"/>
          <w:b/>
        </w:rPr>
        <w:t xml:space="preserve">, </w:t>
      </w:r>
      <w:r w:rsidR="00024FDE">
        <w:rPr>
          <w:rFonts w:ascii="Courier New" w:hAnsi="Courier New" w:cs="Courier New"/>
          <w:b/>
        </w:rPr>
        <w:t>50</w:t>
      </w:r>
      <w:r w:rsidRPr="00E36380">
        <w:rPr>
          <w:rFonts w:ascii="Courier New" w:hAnsi="Courier New" w:cs="Courier New"/>
          <w:b/>
        </w:rPr>
        <w:t>);</w:t>
      </w:r>
      <w:r>
        <w:br/>
      </w:r>
    </w:p>
    <w:p w:rsidR="00805176" w:rsidRDefault="00805176" w:rsidP="00805176">
      <w:pPr>
        <w:numPr>
          <w:ilvl w:val="0"/>
          <w:numId w:val="16"/>
        </w:numPr>
      </w:pPr>
      <w:r>
        <w:t>Draw a</w:t>
      </w:r>
      <w:r w:rsidR="00E4578A">
        <w:t xml:space="preserve">n </w:t>
      </w:r>
      <w:r w:rsidR="006E4525">
        <w:t>empty</w:t>
      </w:r>
      <w:r>
        <w:t xml:space="preserve"> green rectangle starting with the top left corner at (</w:t>
      </w:r>
      <w:r w:rsidR="00E4578A">
        <w:t>160,132</w:t>
      </w:r>
      <w:r>
        <w:t>) and finishing at the bottom right corner at (</w:t>
      </w:r>
      <w:r w:rsidR="00E4578A">
        <w:t>312,232</w:t>
      </w:r>
      <w:r>
        <w:t>). Add a line for spacing and add the following lines after the last ones:</w:t>
      </w:r>
    </w:p>
    <w:p w:rsidR="00805176" w:rsidRPr="00706AF4" w:rsidRDefault="00805176" w:rsidP="00805176">
      <w:pPr>
        <w:ind w:left="360"/>
        <w:rPr>
          <w:rFonts w:ascii="Courier New" w:hAnsi="Courier New" w:cs="Courier New"/>
          <w:b/>
        </w:rPr>
      </w:pPr>
      <w:r>
        <w:rPr>
          <w:rFonts w:ascii="Courier New" w:hAnsi="Courier New" w:cs="Courier New"/>
          <w:b/>
        </w:rPr>
        <w:t xml:space="preserve">   sRect.sXMin = </w:t>
      </w:r>
      <w:r w:rsidR="00E4578A">
        <w:rPr>
          <w:rFonts w:ascii="Courier New" w:hAnsi="Courier New" w:cs="Courier New"/>
          <w:b/>
        </w:rPr>
        <w:t>160;</w:t>
      </w:r>
      <w:r w:rsidR="00E4578A">
        <w:rPr>
          <w:rFonts w:ascii="Courier New" w:hAnsi="Courier New" w:cs="Courier New"/>
          <w:b/>
        </w:rPr>
        <w:br/>
        <w:t xml:space="preserve">   sRect.sYMin = 132</w:t>
      </w:r>
      <w:r w:rsidRPr="00706AF4">
        <w:rPr>
          <w:rFonts w:ascii="Courier New" w:hAnsi="Courier New" w:cs="Courier New"/>
          <w:b/>
        </w:rPr>
        <w:t>;</w:t>
      </w:r>
      <w:r w:rsidRPr="00706AF4">
        <w:rPr>
          <w:rFonts w:ascii="Courier New" w:hAnsi="Courier New" w:cs="Courier New"/>
          <w:b/>
        </w:rPr>
        <w:br/>
        <w:t xml:space="preserve">   sRect.sXMax = </w:t>
      </w:r>
      <w:r w:rsidR="00E4578A">
        <w:rPr>
          <w:rFonts w:ascii="Courier New" w:hAnsi="Courier New" w:cs="Courier New"/>
          <w:b/>
        </w:rPr>
        <w:t>312;</w:t>
      </w:r>
      <w:r w:rsidR="00E4578A">
        <w:rPr>
          <w:rFonts w:ascii="Courier New" w:hAnsi="Courier New" w:cs="Courier New"/>
          <w:b/>
        </w:rPr>
        <w:br/>
        <w:t xml:space="preserve">   sRect.sYMax = 232</w:t>
      </w:r>
      <w:r w:rsidRPr="00706AF4">
        <w:rPr>
          <w:rFonts w:ascii="Courier New" w:hAnsi="Courier New" w:cs="Courier New"/>
          <w:b/>
        </w:rPr>
        <w:t>;</w:t>
      </w:r>
      <w:r w:rsidRPr="00706AF4">
        <w:rPr>
          <w:rFonts w:ascii="Courier New" w:hAnsi="Courier New" w:cs="Courier New"/>
          <w:b/>
        </w:rPr>
        <w:br/>
        <w:t xml:space="preserve">   GrContextForegroundSet(&amp;sContext, Clr</w:t>
      </w:r>
      <w:r>
        <w:rPr>
          <w:rFonts w:ascii="Courier New" w:hAnsi="Courier New" w:cs="Courier New"/>
          <w:b/>
        </w:rPr>
        <w:t>Green</w:t>
      </w:r>
      <w:r w:rsidRPr="00706AF4">
        <w:rPr>
          <w:rFonts w:ascii="Courier New" w:hAnsi="Courier New" w:cs="Courier New"/>
          <w:b/>
        </w:rPr>
        <w:t>);</w:t>
      </w:r>
      <w:r w:rsidRPr="00706AF4">
        <w:rPr>
          <w:rFonts w:ascii="Courier New" w:hAnsi="Courier New" w:cs="Courier New"/>
          <w:b/>
        </w:rPr>
        <w:br/>
        <w:t xml:space="preserve">   GrRectDraw(&amp;sContext, &amp;sRect);</w:t>
      </w:r>
    </w:p>
    <w:p w:rsidR="00805176" w:rsidRPr="00E10B1F" w:rsidRDefault="00805176" w:rsidP="00805176">
      <w:pPr>
        <w:pStyle w:val="ListParagraph"/>
        <w:numPr>
          <w:ilvl w:val="0"/>
          <w:numId w:val="16"/>
        </w:numPr>
      </w:pPr>
      <w:r>
        <w:t>Add a short delay to appreciate your work. Add a line for spacing and add the following line after the last ones:</w:t>
      </w:r>
      <w:r>
        <w:br/>
      </w:r>
      <w:r>
        <w:br/>
      </w:r>
      <w:r w:rsidRPr="00421B70">
        <w:rPr>
          <w:rFonts w:ascii="Courier New" w:hAnsi="Courier New" w:cs="Courier New"/>
          <w:b/>
        </w:rPr>
        <w:t>SysCtlDelay(SysCtlClockG</w:t>
      </w:r>
      <w:r>
        <w:rPr>
          <w:rFonts w:ascii="Courier New" w:hAnsi="Courier New" w:cs="Courier New"/>
          <w:b/>
        </w:rPr>
        <w:t>et()</w:t>
      </w:r>
      <w:r w:rsidRPr="00421B70">
        <w:rPr>
          <w:rFonts w:ascii="Courier New" w:hAnsi="Courier New" w:cs="Courier New"/>
          <w:b/>
        </w:rPr>
        <w:t>);</w:t>
      </w:r>
    </w:p>
    <w:p w:rsidR="00805176" w:rsidRDefault="00805176" w:rsidP="00805176">
      <w:pPr>
        <w:ind w:left="720"/>
      </w:pPr>
      <w:r>
        <w:t>Save your work.</w:t>
      </w:r>
    </w:p>
    <w:p w:rsidR="00256A12" w:rsidRDefault="00256A12">
      <w:pPr>
        <w:suppressAutoHyphens w:val="0"/>
        <w:spacing w:before="0" w:after="0"/>
      </w:pPr>
      <w:r>
        <w:br w:type="page"/>
      </w:r>
    </w:p>
    <w:p w:rsidR="00256A12" w:rsidRDefault="00256A12" w:rsidP="00256A12">
      <w:pPr>
        <w:ind w:firstLine="720"/>
      </w:pPr>
      <w:r>
        <w:t xml:space="preserve">If you’re having issues, you can find this code in </w:t>
      </w:r>
      <w:r w:rsidRPr="008445BD">
        <w:rPr>
          <w:rFonts w:ascii="Courier New" w:hAnsi="Courier New" w:cs="Courier New"/>
        </w:rPr>
        <w:t>m</w:t>
      </w:r>
      <w:r>
        <w:rPr>
          <w:rFonts w:ascii="Courier New" w:hAnsi="Courier New" w:cs="Courier New"/>
        </w:rPr>
        <w:t>ain3</w:t>
      </w:r>
      <w:r w:rsidRPr="008445BD">
        <w:rPr>
          <w:rFonts w:ascii="Courier New" w:hAnsi="Courier New" w:cs="Courier New"/>
        </w:rPr>
        <w:t>.txt</w:t>
      </w:r>
      <w:r>
        <w:t xml:space="preserve"> in </w:t>
      </w:r>
      <w:r w:rsidR="00171BB5">
        <w:t>the Lab10</w:t>
      </w:r>
      <w:r>
        <w:t xml:space="preserve"> folder.</w:t>
      </w:r>
    </w:p>
    <w:p w:rsidR="00256A12" w:rsidRDefault="00256A12" w:rsidP="00256A12">
      <w:pPr>
        <w:ind w:firstLine="720"/>
      </w:pPr>
      <w:r>
        <w:t>Your added code should look like this:</w:t>
      </w:r>
    </w:p>
    <w:p w:rsidR="00256A12" w:rsidRDefault="00256A12" w:rsidP="00256A12">
      <w:pPr>
        <w:ind w:firstLine="720"/>
      </w:pP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Pr>
          <w:rFonts w:ascii="Courier New" w:hAnsi="Courier New" w:cs="Courier New"/>
          <w:color w:val="000000"/>
          <w:sz w:val="20"/>
        </w:rPr>
        <w:t xml:space="preserve">   </w:t>
      </w:r>
      <w:r w:rsidRPr="00256A12">
        <w:rPr>
          <w:rFonts w:ascii="Courier New" w:hAnsi="Courier New" w:cs="Courier New"/>
          <w:b/>
          <w:color w:val="3F7F5F"/>
          <w:sz w:val="20"/>
        </w:rPr>
        <w:t>// Later lab steps go between here</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ClrScreen();</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sRect.sXMin = 1;</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sRect.sYMin = 1;</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sRect.sXMax = 318;</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sRect.sYMax = 238;</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GrContextForegroundSet(&amp;sContext, ClrRed);</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GrContextFontSet(&amp;sContext, &amp;g_sFontCmss30b);</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GrStringDraw(&amp;sContext, </w:t>
      </w:r>
      <w:r w:rsidRPr="00256A12">
        <w:rPr>
          <w:rFonts w:ascii="Courier New" w:hAnsi="Courier New" w:cs="Courier New"/>
          <w:b/>
          <w:color w:val="2A00FF"/>
          <w:sz w:val="20"/>
        </w:rPr>
        <w:t>"Texas"</w:t>
      </w:r>
      <w:r w:rsidRPr="00256A12">
        <w:rPr>
          <w:rFonts w:ascii="Courier New" w:hAnsi="Courier New" w:cs="Courier New"/>
          <w:b/>
          <w:color w:val="000000"/>
          <w:sz w:val="20"/>
        </w:rPr>
        <w:t>, -1, 110, 2, 0);</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GrStringDraw(&amp;sContext, </w:t>
      </w:r>
      <w:r w:rsidRPr="00256A12">
        <w:rPr>
          <w:rFonts w:ascii="Courier New" w:hAnsi="Courier New" w:cs="Courier New"/>
          <w:b/>
          <w:color w:val="2A00FF"/>
          <w:sz w:val="20"/>
        </w:rPr>
        <w:t>"Instruments"</w:t>
      </w:r>
      <w:r w:rsidRPr="00256A12">
        <w:rPr>
          <w:rFonts w:ascii="Courier New" w:hAnsi="Courier New" w:cs="Courier New"/>
          <w:b/>
          <w:color w:val="000000"/>
          <w:sz w:val="20"/>
        </w:rPr>
        <w:t>, -1, 80, 32, 0);</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GrStringDraw(&amp;sContext, </w:t>
      </w:r>
      <w:r w:rsidRPr="00256A12">
        <w:rPr>
          <w:rFonts w:ascii="Courier New" w:hAnsi="Courier New" w:cs="Courier New"/>
          <w:b/>
          <w:color w:val="2A00FF"/>
          <w:sz w:val="20"/>
        </w:rPr>
        <w:t>"Graphics"</w:t>
      </w:r>
      <w:r w:rsidRPr="00256A12">
        <w:rPr>
          <w:rFonts w:ascii="Courier New" w:hAnsi="Courier New" w:cs="Courier New"/>
          <w:b/>
          <w:color w:val="000000"/>
          <w:sz w:val="20"/>
        </w:rPr>
        <w:t>, -1, 100, 62, 0);</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GrStringDraw(&amp;sContext, </w:t>
      </w:r>
      <w:r w:rsidRPr="00256A12">
        <w:rPr>
          <w:rFonts w:ascii="Courier New" w:hAnsi="Courier New" w:cs="Courier New"/>
          <w:b/>
          <w:color w:val="2A00FF"/>
          <w:sz w:val="20"/>
        </w:rPr>
        <w:t>"Lab"</w:t>
      </w:r>
      <w:r w:rsidRPr="00256A12">
        <w:rPr>
          <w:rFonts w:ascii="Courier New" w:hAnsi="Courier New" w:cs="Courier New"/>
          <w:b/>
          <w:color w:val="000000"/>
          <w:sz w:val="20"/>
        </w:rPr>
        <w:t>, -1, 135, 92, 0);</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GrContextForegroundSet(&amp;sContext, ClrWhite);</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GrRectDraw(&amp;sContext, &amp;sRect);</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GrFlush(&amp;sContext);</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SysCtlDelay(SysCtlClockGet());</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GrContextForegroundSet(&amp;sContext, ClrYellow);</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GrCircleFill(&amp;sContext, 80, 182, 50);</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sRect.sXMin = 160;</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sRect.sYMin = 132;</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sRect.sXMax = 312;</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sRect.sYMax = 232;</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GrContextForegroundSet(&amp;sContext, ClrGreen);</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GrRectDraw(&amp;sContext, &amp;sRect);</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SysCtlDelay(SysCtlClockGet());</w:t>
      </w: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p>
    <w:p w:rsidR="00256A12" w:rsidRPr="00256A12" w:rsidRDefault="00256A12" w:rsidP="00256A12">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20"/>
        </w:rPr>
      </w:pPr>
      <w:r w:rsidRPr="00256A12">
        <w:rPr>
          <w:rFonts w:ascii="Courier New" w:hAnsi="Courier New" w:cs="Courier New"/>
          <w:b/>
          <w:color w:val="000000"/>
          <w:sz w:val="20"/>
        </w:rPr>
        <w:t xml:space="preserve">   </w:t>
      </w:r>
      <w:r w:rsidRPr="00256A12">
        <w:rPr>
          <w:rFonts w:ascii="Courier New" w:hAnsi="Courier New" w:cs="Courier New"/>
          <w:b/>
          <w:color w:val="3F7F5F"/>
          <w:sz w:val="20"/>
        </w:rPr>
        <w:t>// and here</w:t>
      </w:r>
    </w:p>
    <w:p w:rsidR="008F44E1" w:rsidRDefault="008F44E1">
      <w:pPr>
        <w:suppressAutoHyphens w:val="0"/>
        <w:spacing w:before="0" w:after="0"/>
      </w:pPr>
    </w:p>
    <w:p w:rsidR="008F44E1" w:rsidRDefault="008F44E1">
      <w:pPr>
        <w:suppressAutoHyphens w:val="0"/>
        <w:spacing w:before="0" w:after="0"/>
      </w:pPr>
      <w:r>
        <w:br w:type="page"/>
      </w:r>
    </w:p>
    <w:p w:rsidR="008F44E1" w:rsidRDefault="008F44E1">
      <w:pPr>
        <w:suppressAutoHyphens w:val="0"/>
        <w:spacing w:before="0" w:after="0"/>
      </w:pPr>
      <w:r>
        <w:t>For reference, the final code should look like this:</w:t>
      </w:r>
    </w:p>
    <w:p w:rsidR="008F44E1" w:rsidRDefault="008F44E1">
      <w:pPr>
        <w:suppressAutoHyphens w:val="0"/>
        <w:spacing w:before="0" w:after="0"/>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#include "inc/hw_memmap.h"</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#include "inc/hw_types.h"</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#include "driverlib/debug.h"</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#include "driverlib/sysctl.h"</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#include "grlib/grlib.h"</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#include "drivers/Kentec320x240x16_ssd2119_8bit.h"</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extern const unsigned char g_pucImage[];</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tContext sContext;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tRectangle sRect;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void ClrScreen(void);</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#ifdef DEBUG</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void__error__(char *pcFilename, unsigned long ulLine)</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#endif</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int main(void)</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SysCtlClockSet(SYSCTL_SYSDIV_4|SYSCTL_USE_PLL|SYSCTL_OSC_MAIN|SYSCTL_XTAL_16MHZ);</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Kentec320x240x16_SSD2119Init();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GrContextInit(&amp;sContext, &amp;g_sKentec320x240x16_SSD2119);</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ClrScreen();</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GrImageDraw(&amp;sContext, g_pucImage, 0, 0);</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GrFlush(&amp;sContext);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SysCtlDelay(SysCtlClockGet());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 Later lab steps go between here</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ClrScreen();</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sRect.sXMin = 1;</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sRect.sYMin = 1;</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sRect.sXMax = 318;</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sRect.sYMax = 238;</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GrContextForegroundSet(&amp;sContext, ClrRed);</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GrContextFontSet(&amp;sContext, &amp;g_sFontCmss30b);</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GrStringDraw(&amp;sContext, "Texas", -1, 110, 2, 0);</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GrStringDraw(&amp;sContext, "Instruments", -1, 80, 32, 0);</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GrStringDraw(&amp;sContext, "Graphics", -1, 100, 62, 0);</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GrStringDraw(&amp;sContext, "Lab", -1, 135, 92, 0);</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GrContextForegroundSet(&amp;sContext, ClrWhite);</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GrRectDraw(&amp;sContext, &amp;sRect);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GrFlush(&amp;sContext);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SysCtlDelay(SysCtlClockGet());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GrContextForegroundSet(&amp;sContext, ClrYellow);</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GrCircleFill(&amp;sContext, 80, 182, 50);</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sRect.sXMin = 160;</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sRect.sYMin = 132;</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sRect.sXMax = 312;</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sRect.sYMax = 232;</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GrContextForegroundSet(&amp;sContext, ClrGreen);</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GrRectDraw(&amp;sContext, &amp;sRect);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SysCtlDelay(SysCtlClockGet());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 and here</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ClrScreen();</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while(1)</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void ClrScreen()</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sRect.sXMin = 0;</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sRect.sYMin = 0;</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sRect.sXMax = 319;</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sRect.sYMax = 239;</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GrContextForegroundSet(&amp;sContext, ClrBlack);</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GrRectFill(&amp;sContext, &amp;sRect);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 xml:space="preserve">   GrFlush(&amp;sContext);</w:t>
      </w:r>
    </w:p>
    <w:p w:rsidR="008F44E1" w:rsidRPr="008F44E1" w:rsidRDefault="008F44E1" w:rsidP="008F44E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2"/>
        </w:rPr>
      </w:pPr>
      <w:r w:rsidRPr="008F44E1">
        <w:rPr>
          <w:rFonts w:ascii="Courier New" w:hAnsi="Courier New" w:cs="Courier New"/>
          <w:b/>
          <w:sz w:val="12"/>
        </w:rPr>
        <w:t>}</w:t>
      </w:r>
    </w:p>
    <w:p w:rsidR="006F1627" w:rsidRDefault="006F1627">
      <w:pPr>
        <w:suppressAutoHyphens w:val="0"/>
        <w:spacing w:before="0" w:after="0"/>
      </w:pPr>
    </w:p>
    <w:p w:rsidR="00256A12" w:rsidRDefault="006F1627">
      <w:pPr>
        <w:suppressAutoHyphens w:val="0"/>
        <w:spacing w:before="0" w:after="0"/>
        <w:rPr>
          <w:rFonts w:ascii="Arial" w:eastAsiaTheme="majorEastAsia" w:hAnsi="Arial" w:cstheme="majorBidi"/>
          <w:b/>
          <w:i/>
          <w:noProof/>
          <w:sz w:val="28"/>
        </w:rPr>
      </w:pPr>
      <w:r>
        <w:t xml:space="preserve">This is the code in </w:t>
      </w:r>
      <w:r w:rsidRPr="006F1627">
        <w:rPr>
          <w:rFonts w:ascii="Courier New" w:hAnsi="Courier New" w:cs="Courier New"/>
        </w:rPr>
        <w:t>main3.txt</w:t>
      </w:r>
      <w:r>
        <w:t>.</w:t>
      </w:r>
      <w:r w:rsidR="00256A12">
        <w:br w:type="page"/>
      </w:r>
    </w:p>
    <w:p w:rsidR="00805176" w:rsidRPr="00256A12" w:rsidRDefault="00805176" w:rsidP="00256A12">
      <w:pPr>
        <w:pStyle w:val="Heading4"/>
      </w:pPr>
      <w:r>
        <w:t>Build, Load and Test</w:t>
      </w:r>
    </w:p>
    <w:p w:rsidR="00256A12" w:rsidRDefault="00805176" w:rsidP="00805176">
      <w:pPr>
        <w:pStyle w:val="ListParagraph"/>
        <w:numPr>
          <w:ilvl w:val="0"/>
          <w:numId w:val="16"/>
        </w:numPr>
      </w:pPr>
      <w:r>
        <w:t>Build, load and run your code to make sure that yo</w:t>
      </w:r>
      <w:r w:rsidR="00256A12">
        <w:t>ur changes work. Return to the CCS E</w:t>
      </w:r>
      <w:r>
        <w:t>dit perspective when you are done.</w:t>
      </w:r>
    </w:p>
    <w:p w:rsidR="00805176" w:rsidRDefault="00667FBC" w:rsidP="00667FBC">
      <w:pPr>
        <w:jc w:val="center"/>
        <w:rPr>
          <w:rFonts w:ascii="Courier New" w:hAnsi="Courier New" w:cs="Courier New"/>
          <w:color w:val="000000"/>
          <w:sz w:val="20"/>
        </w:rPr>
      </w:pPr>
      <w:r>
        <w:rPr>
          <w:noProof/>
        </w:rPr>
        <w:drawing>
          <wp:inline distT="0" distB="0" distL="0" distR="0">
            <wp:extent cx="3467877" cy="2883877"/>
            <wp:effectExtent l="19050" t="0" r="0" b="0"/>
            <wp:docPr id="3" name="Picture 2" descr="P8200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200478.JPG"/>
                    <pic:cNvPicPr/>
                  </pic:nvPicPr>
                  <pic:blipFill>
                    <a:blip r:embed="rId63" cstate="print"/>
                    <a:stretch>
                      <a:fillRect/>
                    </a:stretch>
                  </pic:blipFill>
                  <pic:spPr>
                    <a:xfrm>
                      <a:off x="0" y="0"/>
                      <a:ext cx="3469548" cy="2885267"/>
                    </a:xfrm>
                    <a:prstGeom prst="rect">
                      <a:avLst/>
                    </a:prstGeom>
                  </pic:spPr>
                </pic:pic>
              </a:graphicData>
            </a:graphic>
          </wp:inline>
        </w:drawing>
      </w:r>
      <w:r w:rsidR="00805176">
        <w:br/>
        <w:t xml:space="preserve">  </w:t>
      </w:r>
      <w:r w:rsidR="00805176">
        <w:br/>
      </w:r>
      <w:r w:rsidR="00805176">
        <w:rPr>
          <w:rFonts w:ascii="Courier New" w:hAnsi="Courier New" w:cs="Courier New"/>
          <w:color w:val="000000"/>
          <w:sz w:val="20"/>
        </w:rPr>
        <w:tab/>
      </w:r>
    </w:p>
    <w:p w:rsidR="0011130D" w:rsidRPr="0011130D" w:rsidRDefault="0011130D" w:rsidP="0011130D">
      <w:pPr>
        <w:pStyle w:val="ListParagraph"/>
        <w:ind w:left="1440"/>
        <w:rPr>
          <w:color w:val="000000"/>
          <w:szCs w:val="22"/>
        </w:rPr>
      </w:pPr>
    </w:p>
    <w:p w:rsidR="008F44E1" w:rsidRDefault="008F44E1">
      <w:pPr>
        <w:suppressAutoHyphens w:val="0"/>
        <w:spacing w:before="0" w:after="0"/>
        <w:rPr>
          <w:rFonts w:ascii="Arial" w:eastAsiaTheme="majorEastAsia" w:hAnsi="Arial" w:cstheme="majorBidi"/>
          <w:b/>
          <w:i/>
          <w:noProof/>
          <w:sz w:val="28"/>
        </w:rPr>
      </w:pPr>
      <w:r>
        <w:br w:type="page"/>
      </w:r>
    </w:p>
    <w:p w:rsidR="00667FBC" w:rsidRPr="00667FBC" w:rsidRDefault="00667FBC" w:rsidP="00667FBC">
      <w:pPr>
        <w:pStyle w:val="Heading4"/>
        <w:rPr>
          <w:rFonts w:ascii="Courier New" w:hAnsi="Courier New" w:cs="Courier New"/>
          <w:color w:val="000000"/>
          <w:sz w:val="20"/>
        </w:rPr>
      </w:pPr>
      <w:r>
        <w:t>Widgets</w:t>
      </w:r>
    </w:p>
    <w:p w:rsidR="00667FBC" w:rsidRDefault="00667FBC" w:rsidP="00667FBC">
      <w:pPr>
        <w:pStyle w:val="ListParagraph"/>
        <w:numPr>
          <w:ilvl w:val="0"/>
          <w:numId w:val="16"/>
        </w:numPr>
      </w:pPr>
      <w:r>
        <w:t xml:space="preserve">Let’s </w:t>
      </w:r>
      <w:r w:rsidR="008F44E1">
        <w:t xml:space="preserve">play with some </w:t>
      </w:r>
      <w:r>
        <w:t xml:space="preserve">widgets. In this case, </w:t>
      </w:r>
      <w:r w:rsidR="008F44E1">
        <w:t>we’ll create a screen with a nice header and a</w:t>
      </w:r>
      <w:r>
        <w:t xml:space="preserve"> large </w:t>
      </w:r>
      <w:r w:rsidR="008F44E1">
        <w:t xml:space="preserve">rectangular button that will toggle the red LED </w:t>
      </w:r>
      <w:r>
        <w:t>on and off.</w:t>
      </w:r>
      <w:r w:rsidR="008F44E1">
        <w:t xml:space="preserve"> Modifying the existing code would be a little tedious, so we’ll create a new file.</w:t>
      </w:r>
    </w:p>
    <w:p w:rsidR="008F44E1" w:rsidRDefault="008F44E1" w:rsidP="00667FBC">
      <w:pPr>
        <w:pStyle w:val="ListParagraph"/>
        <w:numPr>
          <w:ilvl w:val="0"/>
          <w:numId w:val="16"/>
        </w:numPr>
      </w:pPr>
      <w:r>
        <w:t xml:space="preserve">In the Project Explorer, right-click on </w:t>
      </w:r>
      <w:r>
        <w:rPr>
          <w:rFonts w:ascii="Courier New" w:hAnsi="Courier New" w:cs="Courier New"/>
        </w:rPr>
        <w:t>main</w:t>
      </w:r>
      <w:r w:rsidRPr="00A111AF">
        <w:rPr>
          <w:rFonts w:ascii="Courier New" w:hAnsi="Courier New" w:cs="Courier New"/>
        </w:rPr>
        <w:t>.c</w:t>
      </w:r>
      <w:r>
        <w:t xml:space="preserve"> and select Resource Configurations </w:t>
      </w:r>
      <w:r>
        <w:sym w:font="Wingdings" w:char="F0E0"/>
      </w:r>
      <w:r>
        <w:t xml:space="preserve"> Exclude from Build… Click the Select All button to select both the Debug and Release configurations, and then click OK.</w:t>
      </w:r>
    </w:p>
    <w:p w:rsidR="007556CD" w:rsidRDefault="007556CD" w:rsidP="007556CD">
      <w:pPr>
        <w:numPr>
          <w:ilvl w:val="0"/>
          <w:numId w:val="16"/>
        </w:numPr>
      </w:pPr>
      <w:r>
        <w:t xml:space="preserve">On the CCS menu bar, click File </w:t>
      </w:r>
      <w:r>
        <w:sym w:font="Wingdings" w:char="F0E0"/>
      </w:r>
      <w:r>
        <w:t xml:space="preserve"> New </w:t>
      </w:r>
      <w:r>
        <w:sym w:font="Wingdings" w:char="F0E0"/>
      </w:r>
      <w:r>
        <w:t xml:space="preserve"> Source File. Make the selections shown below and click Finish:</w:t>
      </w:r>
    </w:p>
    <w:p w:rsidR="007556CD" w:rsidRDefault="007556CD" w:rsidP="007556CD">
      <w:pPr>
        <w:ind w:left="720"/>
        <w:jc w:val="center"/>
      </w:pPr>
      <w:r>
        <w:rPr>
          <w:noProof/>
        </w:rPr>
        <w:drawing>
          <wp:inline distT="0" distB="0" distL="0" distR="0">
            <wp:extent cx="3415205" cy="1973988"/>
            <wp:effectExtent l="19050" t="0" r="0" b="0"/>
            <wp:docPr id="9" name="Picture 8" descr="8-20-2012 8-58-3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20-2012 8-58-32 PM.png"/>
                    <pic:cNvPicPr/>
                  </pic:nvPicPr>
                  <pic:blipFill>
                    <a:blip r:embed="rId64" cstate="print"/>
                    <a:stretch>
                      <a:fillRect/>
                    </a:stretch>
                  </pic:blipFill>
                  <pic:spPr>
                    <a:xfrm>
                      <a:off x="0" y="0"/>
                      <a:ext cx="3413728" cy="1973134"/>
                    </a:xfrm>
                    <a:prstGeom prst="rect">
                      <a:avLst/>
                    </a:prstGeom>
                  </pic:spPr>
                </pic:pic>
              </a:graphicData>
            </a:graphic>
          </wp:inline>
        </w:drawing>
      </w:r>
    </w:p>
    <w:p w:rsidR="008F44E1" w:rsidRDefault="00A5773B" w:rsidP="00667FBC">
      <w:pPr>
        <w:pStyle w:val="ListParagraph"/>
        <w:numPr>
          <w:ilvl w:val="0"/>
          <w:numId w:val="16"/>
        </w:numPr>
      </w:pPr>
      <w:r>
        <w:t xml:space="preserve">Add the following support files to the top of </w:t>
      </w:r>
      <w:r w:rsidRPr="00A5773B">
        <w:rPr>
          <w:rFonts w:ascii="Courier New" w:hAnsi="Courier New" w:cs="Courier New"/>
        </w:rPr>
        <w:t>MyWidget.c</w:t>
      </w:r>
      <w:r>
        <w:t>:</w:t>
      </w:r>
    </w:p>
    <w:p w:rsidR="00A5773B" w:rsidRDefault="00A5773B" w:rsidP="00A5773B">
      <w:pPr>
        <w:pStyle w:val="ListParagraph"/>
      </w:pP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"inc/hw_memmap.h"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"inc/hw_types.h"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"driverlib/interrupt.h"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"driverlib/sysctl.h"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"driverlib/gpio.h"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"grlib/grlib.h"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"grlib/widget.h"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"grlib/canvas.h"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"grlib/pushbutton.h"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"drivers/Kentec320x240x16_ssd2119_8bit.h"</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sz w:val="20"/>
        </w:rPr>
      </w:pPr>
      <w:r w:rsidRPr="000704AB">
        <w:rPr>
          <w:rFonts w:ascii="Courier New" w:hAnsi="Courier New" w:cs="Courier New"/>
          <w:b/>
          <w:bCs/>
          <w:color w:val="7F0055"/>
          <w:sz w:val="20"/>
        </w:rPr>
        <w:t>#include</w:t>
      </w:r>
      <w:r w:rsidRPr="000704AB">
        <w:rPr>
          <w:rFonts w:ascii="Courier New" w:hAnsi="Courier New" w:cs="Courier New"/>
          <w:color w:val="000000"/>
          <w:sz w:val="20"/>
        </w:rPr>
        <w:t xml:space="preserve"> </w:t>
      </w:r>
      <w:r w:rsidRPr="000704AB">
        <w:rPr>
          <w:rFonts w:ascii="Courier New" w:hAnsi="Courier New" w:cs="Courier New"/>
          <w:color w:val="2A00FF"/>
          <w:sz w:val="20"/>
        </w:rPr>
        <w:t>"drivers/touch.h"</w:t>
      </w:r>
    </w:p>
    <w:p w:rsidR="000704AB" w:rsidRPr="000704AB" w:rsidRDefault="000704AB" w:rsidP="000704AB">
      <w:pPr>
        <w:pStyle w:val="ListParagraph"/>
        <w:suppressAutoHyphens w:val="0"/>
        <w:autoSpaceDE w:val="0"/>
        <w:autoSpaceDN w:val="0"/>
        <w:adjustRightInd w:val="0"/>
        <w:spacing w:before="0" w:after="0"/>
        <w:rPr>
          <w:rFonts w:ascii="Courier New" w:hAnsi="Courier New" w:cs="Courier New"/>
          <w:sz w:val="20"/>
        </w:rPr>
      </w:pPr>
    </w:p>
    <w:p w:rsidR="00A5773B" w:rsidRDefault="00A5773B" w:rsidP="00667FBC">
      <w:pPr>
        <w:pStyle w:val="ListParagraph"/>
        <w:numPr>
          <w:ilvl w:val="0"/>
          <w:numId w:val="16"/>
        </w:numPr>
      </w:pPr>
      <w:r>
        <w:t>The next two lines provide names for structures needed to create the background canvas and the button widget. Add a line for spacing, then add these lines below the last:</w:t>
      </w:r>
    </w:p>
    <w:p w:rsidR="00A5773B" w:rsidRDefault="00A5773B" w:rsidP="00A5773B">
      <w:pPr>
        <w:pStyle w:val="ListParagraph"/>
      </w:pPr>
    </w:p>
    <w:p w:rsidR="002037EE" w:rsidRPr="000704AB" w:rsidRDefault="002037EE" w:rsidP="002037EE">
      <w:pPr>
        <w:suppressAutoHyphens w:val="0"/>
        <w:autoSpaceDE w:val="0"/>
        <w:autoSpaceDN w:val="0"/>
        <w:adjustRightInd w:val="0"/>
        <w:spacing w:before="0" w:after="0"/>
        <w:ind w:left="360" w:firstLine="360"/>
        <w:rPr>
          <w:rFonts w:ascii="Courier New" w:hAnsi="Courier New" w:cs="Courier New"/>
          <w:b/>
          <w:sz w:val="20"/>
        </w:rPr>
      </w:pPr>
      <w:r w:rsidRPr="000704AB">
        <w:rPr>
          <w:rFonts w:ascii="Courier New" w:hAnsi="Courier New" w:cs="Courier New"/>
          <w:b/>
          <w:bCs/>
          <w:color w:val="7F0055"/>
          <w:sz w:val="20"/>
        </w:rPr>
        <w:t>extern</w:t>
      </w:r>
      <w:r w:rsidRPr="000704AB">
        <w:rPr>
          <w:rFonts w:ascii="Courier New" w:hAnsi="Courier New" w:cs="Courier New"/>
          <w:b/>
          <w:color w:val="000000"/>
          <w:sz w:val="20"/>
        </w:rPr>
        <w:t xml:space="preserve"> tCanvasWidget g_sBackground;</w:t>
      </w:r>
    </w:p>
    <w:p w:rsidR="002037EE" w:rsidRPr="000704AB" w:rsidRDefault="002037EE" w:rsidP="002037EE">
      <w:pPr>
        <w:suppressAutoHyphens w:val="0"/>
        <w:autoSpaceDE w:val="0"/>
        <w:autoSpaceDN w:val="0"/>
        <w:adjustRightInd w:val="0"/>
        <w:spacing w:before="0" w:after="0"/>
        <w:ind w:left="360" w:firstLine="360"/>
        <w:rPr>
          <w:rFonts w:ascii="Courier New" w:hAnsi="Courier New" w:cs="Courier New"/>
          <w:b/>
          <w:sz w:val="20"/>
        </w:rPr>
      </w:pPr>
      <w:r w:rsidRPr="000704AB">
        <w:rPr>
          <w:rFonts w:ascii="Courier New" w:hAnsi="Courier New" w:cs="Courier New"/>
          <w:b/>
          <w:bCs/>
          <w:color w:val="7F0055"/>
          <w:sz w:val="20"/>
        </w:rPr>
        <w:t>extern</w:t>
      </w:r>
      <w:r w:rsidRPr="000704AB">
        <w:rPr>
          <w:rFonts w:ascii="Courier New" w:hAnsi="Courier New" w:cs="Courier New"/>
          <w:b/>
          <w:color w:val="000000"/>
          <w:sz w:val="20"/>
        </w:rPr>
        <w:t xml:space="preserve"> tPushButtonWidget g_sPushBtn;</w:t>
      </w:r>
    </w:p>
    <w:p w:rsidR="002037EE" w:rsidRPr="002037EE" w:rsidRDefault="002037EE" w:rsidP="002037EE">
      <w:pPr>
        <w:pStyle w:val="ListParagraph"/>
        <w:suppressAutoHyphens w:val="0"/>
        <w:autoSpaceDE w:val="0"/>
        <w:autoSpaceDN w:val="0"/>
        <w:adjustRightInd w:val="0"/>
        <w:spacing w:before="0" w:after="0"/>
        <w:rPr>
          <w:rFonts w:ascii="Courier New" w:hAnsi="Courier New" w:cs="Courier New"/>
          <w:sz w:val="20"/>
        </w:rPr>
      </w:pPr>
    </w:p>
    <w:p w:rsidR="00A5773B" w:rsidRDefault="00A5773B" w:rsidP="00667FBC">
      <w:pPr>
        <w:pStyle w:val="ListParagraph"/>
        <w:numPr>
          <w:ilvl w:val="0"/>
          <w:numId w:val="16"/>
        </w:numPr>
      </w:pPr>
      <w:r>
        <w:t xml:space="preserve">When the button widget is pressed, a handler called OnButtonPress() will toggle the LED. Add a line for spacing, then add this </w:t>
      </w:r>
      <w:r w:rsidR="001F7855">
        <w:t>prototype</w:t>
      </w:r>
      <w:r>
        <w:t xml:space="preserve"> below the last:</w:t>
      </w:r>
    </w:p>
    <w:p w:rsidR="00A5773B" w:rsidRDefault="00A5773B" w:rsidP="00A5773B">
      <w:pPr>
        <w:pStyle w:val="ListParagraph"/>
      </w:pPr>
    </w:p>
    <w:p w:rsidR="002037EE" w:rsidRPr="000704AB" w:rsidRDefault="002037EE" w:rsidP="002037EE">
      <w:pPr>
        <w:suppressAutoHyphens w:val="0"/>
        <w:autoSpaceDE w:val="0"/>
        <w:autoSpaceDN w:val="0"/>
        <w:adjustRightInd w:val="0"/>
        <w:spacing w:before="0" w:after="0"/>
        <w:ind w:firstLine="720"/>
        <w:rPr>
          <w:rFonts w:ascii="Courier New" w:hAnsi="Courier New" w:cs="Courier New"/>
          <w:b/>
          <w:sz w:val="20"/>
        </w:rPr>
      </w:pPr>
      <w:r w:rsidRPr="000704AB">
        <w:rPr>
          <w:rFonts w:ascii="Courier New" w:hAnsi="Courier New" w:cs="Courier New"/>
          <w:b/>
          <w:bCs/>
          <w:color w:val="7F0055"/>
          <w:sz w:val="20"/>
        </w:rPr>
        <w:t>void</w:t>
      </w:r>
      <w:r w:rsidRPr="000704AB">
        <w:rPr>
          <w:rFonts w:ascii="Courier New" w:hAnsi="Courier New" w:cs="Courier New"/>
          <w:b/>
          <w:color w:val="000000"/>
          <w:sz w:val="20"/>
        </w:rPr>
        <w:t xml:space="preserve"> OnButtonPress(tWidget *pWidget);</w:t>
      </w:r>
    </w:p>
    <w:p w:rsidR="00BC0B1C" w:rsidRDefault="00BC0B1C">
      <w:pPr>
        <w:suppressAutoHyphens w:val="0"/>
        <w:spacing w:before="0" w:after="0"/>
      </w:pPr>
      <w:r>
        <w:br w:type="page"/>
      </w:r>
    </w:p>
    <w:p w:rsidR="00A5773B" w:rsidRDefault="00B54959" w:rsidP="00667FBC">
      <w:pPr>
        <w:pStyle w:val="ListParagraph"/>
        <w:numPr>
          <w:ilvl w:val="0"/>
          <w:numId w:val="16"/>
        </w:numPr>
      </w:pPr>
      <w:r>
        <w:t>Widgets are arranged on the screen in order of a parent-child relationship, where the parent is in the back. This relationsh</w:t>
      </w:r>
      <w:r w:rsidR="00014B96">
        <w:t>ip can extend multiple levels. I</w:t>
      </w:r>
      <w:r>
        <w:t>n ou</w:t>
      </w:r>
      <w:r w:rsidR="00014B96">
        <w:t>r example, we’re going to have the</w:t>
      </w:r>
      <w:r>
        <w:t xml:space="preserve"> background be the parent or root and the heading will be a child of the background. The button will be a child of the heading. Add a line for spacing and then add the following</w:t>
      </w:r>
      <w:r w:rsidR="00014B96">
        <w:t xml:space="preserve"> two</w:t>
      </w:r>
      <w:r>
        <w:t xml:space="preserve"> </w:t>
      </w:r>
      <w:r w:rsidR="00014B96">
        <w:t>global variables</w:t>
      </w:r>
      <w:r>
        <w:t xml:space="preserve"> </w:t>
      </w:r>
      <w:r w:rsidR="00014B96">
        <w:t xml:space="preserve">(one for the background and one for the button) </w:t>
      </w:r>
      <w:r>
        <w:t>below the last:</w:t>
      </w:r>
    </w:p>
    <w:p w:rsidR="00BC0B1C" w:rsidRDefault="00BC0B1C" w:rsidP="00BC0B1C">
      <w:pPr>
        <w:pStyle w:val="ListParagraph"/>
      </w:pPr>
    </w:p>
    <w:p w:rsidR="002037EE" w:rsidRPr="002037EE" w:rsidRDefault="002037EE" w:rsidP="002037EE">
      <w:pPr>
        <w:suppressAutoHyphens w:val="0"/>
        <w:autoSpaceDE w:val="0"/>
        <w:autoSpaceDN w:val="0"/>
        <w:adjustRightInd w:val="0"/>
        <w:spacing w:before="0" w:after="0"/>
        <w:ind w:left="720"/>
        <w:rPr>
          <w:rFonts w:ascii="Courier New" w:hAnsi="Courier New" w:cs="Courier New"/>
          <w:b/>
          <w:sz w:val="18"/>
          <w:szCs w:val="18"/>
        </w:rPr>
      </w:pPr>
      <w:r w:rsidRPr="002037EE">
        <w:rPr>
          <w:rFonts w:ascii="Courier New" w:hAnsi="Courier New" w:cs="Courier New"/>
          <w:b/>
          <w:color w:val="000000"/>
          <w:sz w:val="18"/>
          <w:szCs w:val="18"/>
        </w:rPr>
        <w:t>Canvas(g_sHeading, &amp;g_sBackground, 0, &amp;g_sPushBtn,</w:t>
      </w:r>
    </w:p>
    <w:p w:rsidR="002037EE" w:rsidRPr="002037EE" w:rsidRDefault="002037EE" w:rsidP="002037EE">
      <w:pPr>
        <w:suppressAutoHyphens w:val="0"/>
        <w:autoSpaceDE w:val="0"/>
        <w:autoSpaceDN w:val="0"/>
        <w:adjustRightInd w:val="0"/>
        <w:spacing w:before="0" w:after="0"/>
        <w:ind w:left="720"/>
        <w:rPr>
          <w:rFonts w:ascii="Courier New" w:hAnsi="Courier New" w:cs="Courier New"/>
          <w:b/>
          <w:sz w:val="18"/>
          <w:szCs w:val="18"/>
        </w:rPr>
      </w:pPr>
      <w:r w:rsidRPr="002037EE">
        <w:rPr>
          <w:rFonts w:ascii="Courier New" w:hAnsi="Courier New" w:cs="Courier New"/>
          <w:b/>
          <w:color w:val="000000"/>
          <w:sz w:val="18"/>
          <w:szCs w:val="18"/>
        </w:rPr>
        <w:t xml:space="preserve">       &amp;g_sKentec320x240x16_SSD2119, 0, 0, 320, 23,</w:t>
      </w:r>
    </w:p>
    <w:p w:rsidR="002037EE" w:rsidRPr="002037EE" w:rsidRDefault="002037EE" w:rsidP="002037EE">
      <w:pPr>
        <w:suppressAutoHyphens w:val="0"/>
        <w:autoSpaceDE w:val="0"/>
        <w:autoSpaceDN w:val="0"/>
        <w:adjustRightInd w:val="0"/>
        <w:spacing w:before="0" w:after="0"/>
        <w:ind w:left="720"/>
        <w:rPr>
          <w:rFonts w:ascii="Courier New" w:hAnsi="Courier New" w:cs="Courier New"/>
          <w:b/>
          <w:sz w:val="18"/>
          <w:szCs w:val="18"/>
        </w:rPr>
      </w:pPr>
      <w:r w:rsidRPr="002037EE">
        <w:rPr>
          <w:rFonts w:ascii="Courier New" w:hAnsi="Courier New" w:cs="Courier New"/>
          <w:b/>
          <w:color w:val="000000"/>
          <w:sz w:val="18"/>
          <w:szCs w:val="18"/>
        </w:rPr>
        <w:t xml:space="preserve">       (CANVAS_STYLE_FILL | CANVAS_STYLE_OUTLINE | CANVAS_STYLE_TEXT),</w:t>
      </w:r>
    </w:p>
    <w:p w:rsidR="002037EE" w:rsidRPr="002037EE" w:rsidRDefault="002037EE" w:rsidP="002037EE">
      <w:pPr>
        <w:suppressAutoHyphens w:val="0"/>
        <w:autoSpaceDE w:val="0"/>
        <w:autoSpaceDN w:val="0"/>
        <w:adjustRightInd w:val="0"/>
        <w:spacing w:before="0" w:after="0"/>
        <w:ind w:left="720"/>
        <w:rPr>
          <w:rFonts w:ascii="Courier New" w:hAnsi="Courier New" w:cs="Courier New"/>
          <w:b/>
          <w:sz w:val="18"/>
          <w:szCs w:val="18"/>
        </w:rPr>
      </w:pPr>
      <w:r w:rsidRPr="002037EE">
        <w:rPr>
          <w:rFonts w:ascii="Courier New" w:hAnsi="Courier New" w:cs="Courier New"/>
          <w:b/>
          <w:color w:val="000000"/>
          <w:sz w:val="18"/>
          <w:szCs w:val="18"/>
        </w:rPr>
        <w:t xml:space="preserve">       ClrBlack, ClrWhite, ClrRed, g_pFontCm20, </w:t>
      </w:r>
      <w:r w:rsidRPr="002037EE">
        <w:rPr>
          <w:rFonts w:ascii="Courier New" w:hAnsi="Courier New" w:cs="Courier New"/>
          <w:b/>
          <w:color w:val="2A00FF"/>
          <w:sz w:val="18"/>
          <w:szCs w:val="18"/>
        </w:rPr>
        <w:t>"LED Control"</w:t>
      </w:r>
      <w:r w:rsidRPr="002037EE">
        <w:rPr>
          <w:rFonts w:ascii="Courier New" w:hAnsi="Courier New" w:cs="Courier New"/>
          <w:b/>
          <w:color w:val="000000"/>
          <w:sz w:val="18"/>
          <w:szCs w:val="18"/>
        </w:rPr>
        <w:t>, 0, 0);</w:t>
      </w:r>
    </w:p>
    <w:p w:rsidR="002037EE" w:rsidRPr="002037EE" w:rsidRDefault="002037EE" w:rsidP="002037EE">
      <w:pPr>
        <w:suppressAutoHyphens w:val="0"/>
        <w:autoSpaceDE w:val="0"/>
        <w:autoSpaceDN w:val="0"/>
        <w:adjustRightInd w:val="0"/>
        <w:spacing w:before="0" w:after="0"/>
        <w:ind w:left="720"/>
        <w:rPr>
          <w:rFonts w:ascii="Courier New" w:hAnsi="Courier New" w:cs="Courier New"/>
          <w:b/>
          <w:sz w:val="18"/>
          <w:szCs w:val="18"/>
        </w:rPr>
      </w:pPr>
    </w:p>
    <w:p w:rsidR="002037EE" w:rsidRPr="002037EE" w:rsidRDefault="002037EE" w:rsidP="002037EE">
      <w:pPr>
        <w:suppressAutoHyphens w:val="0"/>
        <w:autoSpaceDE w:val="0"/>
        <w:autoSpaceDN w:val="0"/>
        <w:adjustRightInd w:val="0"/>
        <w:spacing w:before="0" w:after="0"/>
        <w:ind w:left="720"/>
        <w:rPr>
          <w:rFonts w:ascii="Courier New" w:hAnsi="Courier New" w:cs="Courier New"/>
          <w:b/>
          <w:sz w:val="18"/>
          <w:szCs w:val="18"/>
        </w:rPr>
      </w:pPr>
      <w:r w:rsidRPr="002037EE">
        <w:rPr>
          <w:rFonts w:ascii="Courier New" w:hAnsi="Courier New" w:cs="Courier New"/>
          <w:b/>
          <w:color w:val="000000"/>
          <w:sz w:val="18"/>
          <w:szCs w:val="18"/>
        </w:rPr>
        <w:t>Canvas(g_sBackground, WIDGET_ROOT, 0, &amp;g_sHeading,</w:t>
      </w:r>
    </w:p>
    <w:p w:rsidR="002037EE" w:rsidRPr="002037EE" w:rsidRDefault="002037EE" w:rsidP="002037EE">
      <w:pPr>
        <w:suppressAutoHyphens w:val="0"/>
        <w:autoSpaceDE w:val="0"/>
        <w:autoSpaceDN w:val="0"/>
        <w:adjustRightInd w:val="0"/>
        <w:spacing w:before="0" w:after="0"/>
        <w:ind w:left="720"/>
        <w:rPr>
          <w:rFonts w:ascii="Courier New" w:hAnsi="Courier New" w:cs="Courier New"/>
          <w:b/>
          <w:sz w:val="18"/>
          <w:szCs w:val="18"/>
        </w:rPr>
      </w:pPr>
      <w:r w:rsidRPr="002037EE">
        <w:rPr>
          <w:rFonts w:ascii="Courier New" w:hAnsi="Courier New" w:cs="Courier New"/>
          <w:b/>
          <w:color w:val="000000"/>
          <w:sz w:val="18"/>
          <w:szCs w:val="18"/>
        </w:rPr>
        <w:t xml:space="preserve">       &amp;g_sKentec320x240x16_SSD2119, 0, 23, 320, (240 - 23),</w:t>
      </w:r>
    </w:p>
    <w:p w:rsidR="002037EE" w:rsidRPr="002037EE" w:rsidRDefault="002037EE" w:rsidP="002037EE">
      <w:pPr>
        <w:suppressAutoHyphens w:val="0"/>
        <w:autoSpaceDE w:val="0"/>
        <w:autoSpaceDN w:val="0"/>
        <w:adjustRightInd w:val="0"/>
        <w:spacing w:before="0" w:after="0"/>
        <w:ind w:left="720"/>
        <w:rPr>
          <w:rFonts w:ascii="Courier New" w:hAnsi="Courier New" w:cs="Courier New"/>
          <w:b/>
          <w:sz w:val="18"/>
          <w:szCs w:val="18"/>
        </w:rPr>
      </w:pPr>
      <w:r w:rsidRPr="002037EE">
        <w:rPr>
          <w:rFonts w:ascii="Courier New" w:hAnsi="Courier New" w:cs="Courier New"/>
          <w:b/>
          <w:color w:val="000000"/>
          <w:sz w:val="18"/>
          <w:szCs w:val="18"/>
        </w:rPr>
        <w:t xml:space="preserve">       CANVAS_STYLE_FILL, ClrBlack, 0, 0, 0, 0, 0, 0);</w:t>
      </w:r>
    </w:p>
    <w:p w:rsidR="00F4749B" w:rsidRDefault="00BC0B1C" w:rsidP="00F4749B">
      <w:pPr>
        <w:ind w:left="720" w:hanging="720"/>
      </w:pPr>
      <w:r>
        <w:tab/>
        <w:t>Rather than re-print the parameter list for these declarations, refer to section 5.2.3.1 in the Stellaris Graphics Library User’s Guide (</w:t>
      </w:r>
      <w:r w:rsidR="00014B96">
        <w:t>SW-GRL-UG-xxxx.pdf</w:t>
      </w:r>
      <w:r>
        <w:t xml:space="preserve">). </w:t>
      </w:r>
      <w:r w:rsidR="00F4749B">
        <w:t>The short description is that there will be a black background. In front of that is a white rectangle at the top of the screen with “</w:t>
      </w:r>
      <w:r w:rsidR="00F4749B" w:rsidRPr="00F4749B">
        <w:rPr>
          <w:color w:val="FF0000"/>
        </w:rPr>
        <w:t>LED Control</w:t>
      </w:r>
      <w:r w:rsidR="00F4749B">
        <w:t xml:space="preserve">” inside it. </w:t>
      </w:r>
    </w:p>
    <w:p w:rsidR="00F4749B" w:rsidRDefault="00BC0B1C" w:rsidP="00F4749B">
      <w:pPr>
        <w:pStyle w:val="ListParagraph"/>
        <w:numPr>
          <w:ilvl w:val="0"/>
          <w:numId w:val="16"/>
        </w:numPr>
      </w:pPr>
      <w:r>
        <w:t>Next up is the definition for the rectangular button we’re going to use</w:t>
      </w:r>
      <w:r w:rsidR="00F4749B">
        <w:t>. The button is functionally in front of the heading, but physically located below it</w:t>
      </w:r>
      <w:r w:rsidR="00014B96">
        <w:t xml:space="preserve"> (refer to the picture in step </w:t>
      </w:r>
      <w:r w:rsidR="006317CA">
        <w:fldChar w:fldCharType="begin"/>
      </w:r>
      <w:r w:rsidR="00014B96">
        <w:instrText xml:space="preserve"> REF _Ref333833832 \r \h </w:instrText>
      </w:r>
      <w:r w:rsidR="006317CA">
        <w:fldChar w:fldCharType="separate"/>
      </w:r>
      <w:r w:rsidR="00830B70">
        <w:t>50</w:t>
      </w:r>
      <w:r w:rsidR="006317CA">
        <w:fldChar w:fldCharType="end"/>
      </w:r>
      <w:r w:rsidR="00014B96">
        <w:t>)</w:t>
      </w:r>
      <w:r w:rsidR="00F4749B">
        <w:t>. It will be a red rectangle</w:t>
      </w:r>
      <w:r w:rsidR="00BC3EC4">
        <w:t xml:space="preserve"> with a gray background</w:t>
      </w:r>
      <w:r w:rsidR="00F4749B">
        <w:t xml:space="preserve"> </w:t>
      </w:r>
      <w:r w:rsidR="00BC3EC4">
        <w:t>and</w:t>
      </w:r>
      <w:r w:rsidR="00F4749B">
        <w:t xml:space="preserve"> “</w:t>
      </w:r>
      <w:r w:rsidR="00F4749B" w:rsidRPr="00F4749B">
        <w:rPr>
          <w:color w:val="FF0000"/>
        </w:rPr>
        <w:t>Toggle red LED</w:t>
      </w:r>
      <w:r w:rsidR="00F4749B">
        <w:t xml:space="preserve">” inside it. When pressed it will fill with </w:t>
      </w:r>
      <w:r w:rsidR="00BC3EC4">
        <w:t>white</w:t>
      </w:r>
      <w:r w:rsidR="002037EE">
        <w:t xml:space="preserve"> and the handler named </w:t>
      </w:r>
      <w:r w:rsidR="002037EE" w:rsidRPr="002037EE">
        <w:rPr>
          <w:rFonts w:ascii="Courier New" w:hAnsi="Courier New" w:cs="Courier New"/>
        </w:rPr>
        <w:t>OnButtonPress</w:t>
      </w:r>
      <w:r w:rsidR="002037EE">
        <w:t xml:space="preserve"> will be called. Add a line for spacing and then add the following code below the last:</w:t>
      </w:r>
      <w:r w:rsidR="00F4749B">
        <w:t xml:space="preserve"> </w:t>
      </w:r>
      <w:r w:rsidR="002037EE">
        <w:br/>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b/>
          <w:sz w:val="16"/>
          <w:szCs w:val="16"/>
        </w:rPr>
      </w:pPr>
      <w:r w:rsidRPr="000704AB">
        <w:rPr>
          <w:rFonts w:ascii="Courier New" w:hAnsi="Courier New" w:cs="Courier New"/>
          <w:b/>
          <w:color w:val="000000"/>
          <w:sz w:val="16"/>
          <w:szCs w:val="16"/>
        </w:rPr>
        <w:t>RectangularButton(g_sPushBtn, &amp;g_sHeading, 0, 0,</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b/>
          <w:sz w:val="16"/>
          <w:szCs w:val="16"/>
        </w:rPr>
      </w:pPr>
      <w:r w:rsidRPr="000704AB">
        <w:rPr>
          <w:rFonts w:ascii="Courier New" w:hAnsi="Courier New" w:cs="Courier New"/>
          <w:b/>
          <w:color w:val="000000"/>
          <w:sz w:val="16"/>
          <w:szCs w:val="16"/>
        </w:rPr>
        <w:t xml:space="preserve">                  &amp;g_sKentec320x240x16_SSD2119, 60, 60, 200, 40,</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b/>
          <w:sz w:val="16"/>
          <w:szCs w:val="16"/>
        </w:rPr>
      </w:pPr>
      <w:r w:rsidRPr="000704AB">
        <w:rPr>
          <w:rFonts w:ascii="Courier New" w:hAnsi="Courier New" w:cs="Courier New"/>
          <w:b/>
          <w:color w:val="000000"/>
          <w:sz w:val="16"/>
          <w:szCs w:val="16"/>
        </w:rPr>
        <w:t xml:space="preserve">                  (PB_STYLE_OUTLINE | PB_STYLE_TEXT_OPAQUE | PB_STYLE_TEXT |</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b/>
          <w:sz w:val="16"/>
          <w:szCs w:val="16"/>
        </w:rPr>
      </w:pPr>
      <w:r w:rsidRPr="000704AB">
        <w:rPr>
          <w:rFonts w:ascii="Courier New" w:hAnsi="Courier New" w:cs="Courier New"/>
          <w:b/>
          <w:color w:val="000000"/>
          <w:sz w:val="16"/>
          <w:szCs w:val="16"/>
        </w:rPr>
        <w:t xml:space="preserve">                   PB_STYLE_FILL</w:t>
      </w:r>
      <w:r w:rsidR="00775E05">
        <w:rPr>
          <w:rFonts w:ascii="Courier New" w:hAnsi="Courier New" w:cs="Courier New"/>
          <w:b/>
          <w:color w:val="000000"/>
          <w:sz w:val="16"/>
          <w:szCs w:val="16"/>
        </w:rPr>
        <w:t>)</w:t>
      </w:r>
      <w:r w:rsidRPr="000704AB">
        <w:rPr>
          <w:rFonts w:ascii="Courier New" w:hAnsi="Courier New" w:cs="Courier New"/>
          <w:b/>
          <w:color w:val="000000"/>
          <w:sz w:val="16"/>
          <w:szCs w:val="16"/>
        </w:rPr>
        <w:t>,</w:t>
      </w:r>
      <w:r w:rsidR="00775E05">
        <w:rPr>
          <w:rFonts w:ascii="Courier New" w:hAnsi="Courier New" w:cs="Courier New"/>
          <w:b/>
          <w:color w:val="000000"/>
          <w:sz w:val="16"/>
          <w:szCs w:val="16"/>
        </w:rPr>
        <w:t xml:space="preserve"> </w:t>
      </w:r>
      <w:r w:rsidR="00BC3EC4">
        <w:rPr>
          <w:rFonts w:ascii="Courier New" w:hAnsi="Courier New" w:cs="Courier New"/>
          <w:b/>
          <w:color w:val="000000"/>
          <w:sz w:val="16"/>
          <w:szCs w:val="16"/>
        </w:rPr>
        <w:t>ClrGray, ClrWhite</w:t>
      </w:r>
      <w:r w:rsidRPr="000704AB">
        <w:rPr>
          <w:rFonts w:ascii="Courier New" w:hAnsi="Courier New" w:cs="Courier New"/>
          <w:b/>
          <w:color w:val="000000"/>
          <w:sz w:val="16"/>
          <w:szCs w:val="16"/>
        </w:rPr>
        <w:t>, ClrRed, ClrRed,</w:t>
      </w:r>
    </w:p>
    <w:p w:rsidR="000704AB" w:rsidRPr="000704AB" w:rsidRDefault="000704AB" w:rsidP="000704AB">
      <w:pPr>
        <w:suppressAutoHyphens w:val="0"/>
        <w:autoSpaceDE w:val="0"/>
        <w:autoSpaceDN w:val="0"/>
        <w:adjustRightInd w:val="0"/>
        <w:spacing w:before="0" w:after="0"/>
        <w:ind w:left="360" w:firstLine="360"/>
        <w:rPr>
          <w:rFonts w:ascii="Courier New" w:hAnsi="Courier New" w:cs="Courier New"/>
          <w:b/>
          <w:sz w:val="16"/>
          <w:szCs w:val="16"/>
        </w:rPr>
      </w:pPr>
      <w:r w:rsidRPr="000704AB">
        <w:rPr>
          <w:rFonts w:ascii="Courier New" w:hAnsi="Courier New" w:cs="Courier New"/>
          <w:b/>
          <w:color w:val="000000"/>
          <w:sz w:val="16"/>
          <w:szCs w:val="16"/>
        </w:rPr>
        <w:t xml:space="preserve">                   g_pFontCmss22b, </w:t>
      </w:r>
      <w:r w:rsidRPr="000704AB">
        <w:rPr>
          <w:rFonts w:ascii="Courier New" w:hAnsi="Courier New" w:cs="Courier New"/>
          <w:b/>
          <w:color w:val="2A00FF"/>
          <w:sz w:val="16"/>
          <w:szCs w:val="16"/>
        </w:rPr>
        <w:t>"Toggle red LED"</w:t>
      </w:r>
      <w:r w:rsidRPr="000704AB">
        <w:rPr>
          <w:rFonts w:ascii="Courier New" w:hAnsi="Courier New" w:cs="Courier New"/>
          <w:b/>
          <w:color w:val="000000"/>
          <w:sz w:val="16"/>
          <w:szCs w:val="16"/>
        </w:rPr>
        <w:t>, 0, 0, 0, 0, OnButtonPress);</w:t>
      </w:r>
    </w:p>
    <w:p w:rsidR="002037EE" w:rsidRDefault="002037EE" w:rsidP="002037EE">
      <w:pPr>
        <w:ind w:left="720"/>
      </w:pPr>
      <w:r>
        <w:t>Refer to section 10.2.3.33 in the Stellaris Graphics Library User’s Guide (spmu018n.pdf) for more detail.</w:t>
      </w:r>
    </w:p>
    <w:p w:rsidR="00A5773B" w:rsidRDefault="002037EE" w:rsidP="00667FBC">
      <w:pPr>
        <w:pStyle w:val="ListParagraph"/>
        <w:numPr>
          <w:ilvl w:val="0"/>
          <w:numId w:val="16"/>
        </w:numPr>
      </w:pPr>
      <w:r>
        <w:t xml:space="preserve">The last detail before the </w:t>
      </w:r>
      <w:r w:rsidR="000704AB">
        <w:t xml:space="preserve">actual </w:t>
      </w:r>
      <w:r>
        <w:t>code is a flag variable to indicate whether the LED is on or off. Add a line for spacing and then add the following code below the last:</w:t>
      </w:r>
    </w:p>
    <w:p w:rsidR="002037EE" w:rsidRDefault="002037EE" w:rsidP="002037EE">
      <w:pPr>
        <w:pStyle w:val="ListParagraph"/>
      </w:pPr>
    </w:p>
    <w:p w:rsidR="002037EE" w:rsidRDefault="002037EE" w:rsidP="002037EE">
      <w:pPr>
        <w:pStyle w:val="ListParagraph"/>
        <w:suppressAutoHyphens w:val="0"/>
        <w:autoSpaceDE w:val="0"/>
        <w:autoSpaceDN w:val="0"/>
        <w:adjustRightInd w:val="0"/>
        <w:spacing w:before="0" w:after="0"/>
        <w:rPr>
          <w:rFonts w:ascii="Courier New" w:hAnsi="Courier New" w:cs="Courier New"/>
          <w:b/>
          <w:color w:val="000000"/>
          <w:sz w:val="20"/>
        </w:rPr>
      </w:pPr>
      <w:r w:rsidRPr="002037EE">
        <w:rPr>
          <w:rFonts w:ascii="Courier New" w:hAnsi="Courier New" w:cs="Courier New"/>
          <w:b/>
          <w:color w:val="005032"/>
          <w:sz w:val="20"/>
        </w:rPr>
        <w:t>tBoolean</w:t>
      </w:r>
      <w:r w:rsidRPr="002037EE">
        <w:rPr>
          <w:rFonts w:ascii="Courier New" w:hAnsi="Courier New" w:cs="Courier New"/>
          <w:b/>
          <w:color w:val="000000"/>
          <w:sz w:val="20"/>
        </w:rPr>
        <w:t xml:space="preserve"> g_RedLedOn = false;</w:t>
      </w:r>
    </w:p>
    <w:p w:rsidR="002037EE" w:rsidRPr="002037EE" w:rsidRDefault="002037EE" w:rsidP="002037EE">
      <w:pPr>
        <w:pStyle w:val="ListParagraph"/>
        <w:suppressAutoHyphens w:val="0"/>
        <w:autoSpaceDE w:val="0"/>
        <w:autoSpaceDN w:val="0"/>
        <w:adjustRightInd w:val="0"/>
        <w:spacing w:before="0" w:after="0"/>
        <w:rPr>
          <w:rFonts w:ascii="Courier New" w:hAnsi="Courier New" w:cs="Courier New"/>
          <w:b/>
          <w:sz w:val="20"/>
        </w:rPr>
      </w:pPr>
    </w:p>
    <w:p w:rsidR="002037EE" w:rsidRDefault="002037EE">
      <w:pPr>
        <w:suppressAutoHyphens w:val="0"/>
        <w:spacing w:before="0" w:after="0"/>
      </w:pPr>
      <w:r>
        <w:br w:type="page"/>
      </w:r>
    </w:p>
    <w:p w:rsidR="00A5773B" w:rsidRDefault="002037EE" w:rsidP="00667FBC">
      <w:pPr>
        <w:pStyle w:val="ListParagraph"/>
        <w:numPr>
          <w:ilvl w:val="0"/>
          <w:numId w:val="16"/>
        </w:numPr>
      </w:pPr>
      <w:r>
        <w:t>When the button i</w:t>
      </w:r>
      <w:r w:rsidR="00014B96">
        <w:t>s pressed, a handler called OnBu</w:t>
      </w:r>
      <w:r>
        <w:t xml:space="preserve">tton Press() will be called. </w:t>
      </w:r>
      <w:r w:rsidR="000704AB">
        <w:t>This handler uses the flag to switch between turning the red LED on or off. Add a line for spacing and then add the following code below the last:</w:t>
      </w:r>
    </w:p>
    <w:p w:rsidR="00A5773B" w:rsidRDefault="00A5773B" w:rsidP="002037EE">
      <w:pPr>
        <w:pStyle w:val="ListParagraph"/>
      </w:pP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bCs/>
          <w:color w:val="7F0055"/>
          <w:sz w:val="16"/>
          <w:szCs w:val="16"/>
        </w:rPr>
        <w:t>void</w:t>
      </w:r>
      <w:r w:rsidRPr="006F1627">
        <w:rPr>
          <w:rFonts w:ascii="Courier New" w:hAnsi="Courier New" w:cs="Courier New"/>
          <w:b/>
          <w:color w:val="000000"/>
          <w:sz w:val="16"/>
          <w:szCs w:val="16"/>
        </w:rPr>
        <w:t xml:space="preserve"> OnButtonPress(tWidget *pWidget)</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w:t>
      </w:r>
    </w:p>
    <w:p w:rsidR="000704AB" w:rsidRPr="006F1627" w:rsidRDefault="000704AB" w:rsidP="000704AB">
      <w:pPr>
        <w:suppressAutoHyphens w:val="0"/>
        <w:autoSpaceDE w:val="0"/>
        <w:autoSpaceDN w:val="0"/>
        <w:adjustRightInd w:val="0"/>
        <w:spacing w:before="0" w:after="0"/>
        <w:ind w:left="720"/>
        <w:rPr>
          <w:rFonts w:ascii="Courier New" w:hAnsi="Courier New" w:cs="Courier New"/>
          <w:b/>
          <w:sz w:val="16"/>
          <w:szCs w:val="16"/>
        </w:rPr>
      </w:pPr>
      <w:r w:rsidRPr="006F1627">
        <w:rPr>
          <w:rFonts w:ascii="Courier New" w:hAnsi="Courier New" w:cs="Courier New"/>
          <w:b/>
          <w:sz w:val="16"/>
          <w:szCs w:val="16"/>
        </w:rPr>
        <w:t xml:space="preserve">    </w:t>
      </w:r>
      <w:r w:rsidRPr="006F1627">
        <w:rPr>
          <w:rFonts w:ascii="Courier New" w:hAnsi="Courier New" w:cs="Courier New"/>
          <w:b/>
          <w:color w:val="000000"/>
          <w:sz w:val="16"/>
          <w:szCs w:val="16"/>
        </w:rPr>
        <w:t>g_RedLedOn = !g_RedLedOn;</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 xml:space="preserve">    </w:t>
      </w:r>
      <w:r w:rsidRPr="006F1627">
        <w:rPr>
          <w:rFonts w:ascii="Courier New" w:hAnsi="Courier New" w:cs="Courier New"/>
          <w:b/>
          <w:bCs/>
          <w:color w:val="7F0055"/>
          <w:sz w:val="16"/>
          <w:szCs w:val="16"/>
        </w:rPr>
        <w:t>if</w:t>
      </w:r>
      <w:r w:rsidRPr="006F1627">
        <w:rPr>
          <w:rFonts w:ascii="Courier New" w:hAnsi="Courier New" w:cs="Courier New"/>
          <w:b/>
          <w:color w:val="000000"/>
          <w:sz w:val="16"/>
          <w:szCs w:val="16"/>
        </w:rPr>
        <w:t>(g_RedLedOn)</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 xml:space="preserve">    {</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 xml:space="preserve">        GPIOPinWrite(GPIO_PORTF_BASE, GPIO_PIN_1, 0x02);</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 xml:space="preserve">    }</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 xml:space="preserve">    </w:t>
      </w:r>
      <w:r w:rsidRPr="006F1627">
        <w:rPr>
          <w:rFonts w:ascii="Courier New" w:hAnsi="Courier New" w:cs="Courier New"/>
          <w:b/>
          <w:bCs/>
          <w:color w:val="7F0055"/>
          <w:sz w:val="16"/>
          <w:szCs w:val="16"/>
        </w:rPr>
        <w:t>else</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 xml:space="preserve">    {</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 xml:space="preserve">        GPIOPinWrite(GPIO_PORTF_BASE, GPIO_PIN_1, 0x00);</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 xml:space="preserve">    }</w:t>
      </w:r>
    </w:p>
    <w:p w:rsidR="000704AB" w:rsidRPr="006F1627" w:rsidRDefault="000704AB" w:rsidP="000704AB">
      <w:pPr>
        <w:suppressAutoHyphens w:val="0"/>
        <w:autoSpaceDE w:val="0"/>
        <w:autoSpaceDN w:val="0"/>
        <w:adjustRightInd w:val="0"/>
        <w:spacing w:before="0" w:after="0"/>
        <w:ind w:firstLine="720"/>
        <w:rPr>
          <w:rFonts w:ascii="Courier New" w:hAnsi="Courier New" w:cs="Courier New"/>
          <w:b/>
          <w:sz w:val="16"/>
          <w:szCs w:val="16"/>
        </w:rPr>
      </w:pPr>
      <w:r w:rsidRPr="006F1627">
        <w:rPr>
          <w:rFonts w:ascii="Courier New" w:hAnsi="Courier New" w:cs="Courier New"/>
          <w:b/>
          <w:color w:val="000000"/>
          <w:sz w:val="16"/>
          <w:szCs w:val="16"/>
        </w:rPr>
        <w:t>}</w:t>
      </w:r>
    </w:p>
    <w:p w:rsidR="000704AB" w:rsidRDefault="000704AB" w:rsidP="002037EE">
      <w:pPr>
        <w:pStyle w:val="ListParagraph"/>
      </w:pPr>
    </w:p>
    <w:p w:rsidR="00A5773B" w:rsidRDefault="000704AB" w:rsidP="00667FBC">
      <w:pPr>
        <w:pStyle w:val="ListParagraph"/>
        <w:numPr>
          <w:ilvl w:val="0"/>
          <w:numId w:val="16"/>
        </w:numPr>
      </w:pPr>
      <w:r>
        <w:t xml:space="preserve">Lastly is the </w:t>
      </w:r>
      <w:r w:rsidRPr="000704AB">
        <w:rPr>
          <w:rFonts w:ascii="Courier New" w:hAnsi="Courier New" w:cs="Courier New"/>
        </w:rPr>
        <w:t>main()</w:t>
      </w:r>
      <w:r>
        <w:t xml:space="preserve"> routine. The steps are: </w:t>
      </w:r>
      <w:r w:rsidR="006E4525">
        <w:t>initialize</w:t>
      </w:r>
      <w:r>
        <w:t xml:space="preserve"> the clock</w:t>
      </w:r>
      <w:r w:rsidR="006F1627">
        <w:t xml:space="preserve">, </w:t>
      </w:r>
      <w:r w:rsidR="006E4525">
        <w:t>initialize</w:t>
      </w:r>
      <w:r w:rsidR="006F1627">
        <w:t xml:space="preserve"> the GPIO, </w:t>
      </w:r>
      <w:r w:rsidR="006E4525">
        <w:t>initialize</w:t>
      </w:r>
      <w:r w:rsidR="006F1627">
        <w:t xml:space="preserve"> the display, </w:t>
      </w:r>
      <w:r w:rsidR="006E4525">
        <w:t>initialize</w:t>
      </w:r>
      <w:r w:rsidR="006F1627">
        <w:t xml:space="preserve"> the touchscreen, enable the touchscreen callback so that the routine indicated in the button structure will be called when it is pressed, add the background and paint it to the screen (</w:t>
      </w:r>
      <w:r w:rsidR="00014B96">
        <w:t>parents first, followed by the children</w:t>
      </w:r>
      <w:r w:rsidR="006F1627">
        <w:t xml:space="preserve">) and finally, loop while the widget </w:t>
      </w:r>
      <w:r w:rsidR="00014B96">
        <w:t>polls</w:t>
      </w:r>
      <w:r w:rsidR="006F1627">
        <w:t xml:space="preserve"> for </w:t>
      </w:r>
      <w:r w:rsidR="00014B96">
        <w:t xml:space="preserve">a </w:t>
      </w:r>
      <w:r w:rsidR="006F1627">
        <w:t>button press. Add a line for spacing and then add the following code below the last:</w:t>
      </w:r>
    </w:p>
    <w:p w:rsidR="006F1627" w:rsidRDefault="006F1627" w:rsidP="006F1627">
      <w:pPr>
        <w:pStyle w:val="ListParagraph"/>
      </w:pP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bCs/>
          <w:color w:val="7F0055"/>
          <w:sz w:val="16"/>
          <w:szCs w:val="16"/>
        </w:rPr>
        <w:t>int</w:t>
      </w:r>
      <w:r w:rsidRPr="007B0931">
        <w:rPr>
          <w:rFonts w:ascii="Courier New" w:hAnsi="Courier New" w:cs="Courier New"/>
          <w:b/>
          <w:color w:val="000000"/>
          <w:sz w:val="16"/>
          <w:szCs w:val="16"/>
        </w:rPr>
        <w:t xml:space="preserve"> main(</w:t>
      </w:r>
      <w:r w:rsidRPr="007B0931">
        <w:rPr>
          <w:rFonts w:ascii="Courier New" w:hAnsi="Courier New" w:cs="Courier New"/>
          <w:b/>
          <w:bCs/>
          <w:color w:val="7F0055"/>
          <w:sz w:val="16"/>
          <w:szCs w:val="16"/>
        </w:rPr>
        <w:t>void</w:t>
      </w:r>
      <w:r w:rsidRPr="007B0931">
        <w:rPr>
          <w:rFonts w:ascii="Courier New" w:hAnsi="Courier New" w:cs="Courier New"/>
          <w:b/>
          <w:color w:val="000000"/>
          <w:sz w:val="16"/>
          <w:szCs w:val="16"/>
        </w:rPr>
        <w:t>)</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SysCtlClockSet(SYSCTL_SYSDIV_4|SYSCTL_USE_PLL|SYSCTL_OSC_MAIN|SYSCTL_XTAL_16MHZ);</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SysCtlPeripheralEnable(SYSCTL_PERIPH_GPIOF);</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GPIOPinTypeGPIOOutput(GPIO_PORTF_BASE, GPIO_PIN_1|GPIO_PIN_2|GPIO_PIN_3);</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GPIOPinWrite(GPIO_PORTF_BASE, GPIO_PIN_1|GPIO_PIN_2|GPIO_PIN_3, 0x00);</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Kentec320x240x16_SSD2119Init();</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TouchScreenInit();</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TouchScreenCallbackSet(WidgetPointerMessage);</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WidgetAdd(WIDGET_ROOT, (tWidget *)&amp;g_sBackground);</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WidgetPaint(WIDGET_ROOT);</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w:t>
      </w:r>
      <w:r w:rsidRPr="007B0931">
        <w:rPr>
          <w:rFonts w:ascii="Courier New" w:hAnsi="Courier New" w:cs="Courier New"/>
          <w:b/>
          <w:bCs/>
          <w:color w:val="7F0055"/>
          <w:sz w:val="16"/>
          <w:szCs w:val="16"/>
        </w:rPr>
        <w:t>while</w:t>
      </w:r>
      <w:r w:rsidRPr="007B0931">
        <w:rPr>
          <w:rFonts w:ascii="Courier New" w:hAnsi="Courier New" w:cs="Courier New"/>
          <w:b/>
          <w:color w:val="000000"/>
          <w:sz w:val="16"/>
          <w:szCs w:val="16"/>
        </w:rPr>
        <w:t>(1)</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WidgetMessageQueueProcess();</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 xml:space="preserve">    }</w:t>
      </w:r>
    </w:p>
    <w:p w:rsidR="007B0931" w:rsidRPr="007B0931" w:rsidRDefault="007B0931" w:rsidP="007B0931">
      <w:pPr>
        <w:suppressAutoHyphens w:val="0"/>
        <w:autoSpaceDE w:val="0"/>
        <w:autoSpaceDN w:val="0"/>
        <w:adjustRightInd w:val="0"/>
        <w:spacing w:before="0" w:after="0"/>
        <w:ind w:left="720"/>
        <w:rPr>
          <w:rFonts w:ascii="Courier New" w:hAnsi="Courier New" w:cs="Courier New"/>
          <w:b/>
          <w:sz w:val="16"/>
          <w:szCs w:val="16"/>
        </w:rPr>
      </w:pPr>
      <w:r w:rsidRPr="007B0931">
        <w:rPr>
          <w:rFonts w:ascii="Courier New" w:hAnsi="Courier New" w:cs="Courier New"/>
          <w:b/>
          <w:color w:val="000000"/>
          <w:sz w:val="16"/>
          <w:szCs w:val="16"/>
        </w:rPr>
        <w:t>}</w:t>
      </w:r>
    </w:p>
    <w:p w:rsidR="006F1627" w:rsidRDefault="006F1627">
      <w:pPr>
        <w:suppressAutoHyphens w:val="0"/>
        <w:spacing w:before="0" w:after="0"/>
      </w:pPr>
    </w:p>
    <w:p w:rsidR="006F1627" w:rsidRDefault="006F1627" w:rsidP="006F1627">
      <w:pPr>
        <w:ind w:firstLine="720"/>
      </w:pPr>
      <w:r>
        <w:t xml:space="preserve">Save your </w:t>
      </w:r>
      <w:r w:rsidR="0028126C">
        <w:t>file</w:t>
      </w:r>
      <w:r>
        <w:t>.</w:t>
      </w:r>
    </w:p>
    <w:p w:rsidR="006F1627" w:rsidRDefault="006F1627" w:rsidP="006F1627">
      <w:pPr>
        <w:ind w:firstLine="720"/>
      </w:pPr>
      <w:r>
        <w:t xml:space="preserve">If you’re having issues, you can find this code in </w:t>
      </w:r>
      <w:r>
        <w:rPr>
          <w:rFonts w:ascii="Courier New" w:hAnsi="Courier New" w:cs="Courier New"/>
        </w:rPr>
        <w:t>MyWidget</w:t>
      </w:r>
      <w:r w:rsidRPr="008445BD">
        <w:rPr>
          <w:rFonts w:ascii="Courier New" w:hAnsi="Courier New" w:cs="Courier New"/>
        </w:rPr>
        <w:t>.txt</w:t>
      </w:r>
      <w:r>
        <w:t xml:space="preserve"> in </w:t>
      </w:r>
      <w:r w:rsidR="00171BB5">
        <w:t>the Lab10</w:t>
      </w:r>
      <w:r>
        <w:t xml:space="preserve"> folder.</w:t>
      </w:r>
    </w:p>
    <w:p w:rsidR="006F1627" w:rsidRDefault="006F1627" w:rsidP="006F1627">
      <w:pPr>
        <w:ind w:firstLine="720"/>
      </w:pPr>
      <w:r>
        <w:t>Your added code should look like the next page:</w:t>
      </w:r>
    </w:p>
    <w:p w:rsidR="007B0931" w:rsidRDefault="007B0931">
      <w:pPr>
        <w:suppressAutoHyphens w:val="0"/>
        <w:spacing w:before="0" w:after="0"/>
      </w:pPr>
    </w:p>
    <w:p w:rsidR="007B0931" w:rsidRDefault="007B0931">
      <w:pPr>
        <w:suppressAutoHyphens w:val="0"/>
        <w:spacing w:before="0" w:after="0"/>
      </w:pPr>
    </w:p>
    <w:p w:rsidR="007B0931" w:rsidRDefault="007B0931">
      <w:pPr>
        <w:suppressAutoHyphens w:val="0"/>
        <w:spacing w:before="0" w:after="0"/>
        <w:rPr>
          <w:rFonts w:ascii="Courier New" w:hAnsi="Courier New" w:cs="Courier New"/>
          <w:b/>
          <w:bCs/>
          <w:color w:val="7F0055"/>
          <w:sz w:val="20"/>
        </w:rPr>
      </w:pPr>
      <w:r>
        <w:rPr>
          <w:rFonts w:ascii="Courier New" w:hAnsi="Courier New" w:cs="Courier New"/>
          <w:b/>
          <w:bCs/>
          <w:color w:val="7F0055"/>
          <w:sz w:val="20"/>
        </w:rPr>
        <w:br w:type="page"/>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"inc/hw_memmap.h"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"inc/hw_types.h"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"driverlib/interrupt.h"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"driverlib/sysctl.h"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"driverlib/gpio.h"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"grlib/grlib.h"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"grlib/widget.h"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"grlib/canvas.h"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"grlib/pushbutton.h"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"drivers/Kentec320x240x16_ssd2119_8bit.h"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#include</w:t>
      </w:r>
      <w:r w:rsidRPr="007B0931">
        <w:rPr>
          <w:rFonts w:ascii="Courier New" w:hAnsi="Courier New" w:cs="Courier New"/>
          <w:b/>
          <w:color w:val="000000"/>
          <w:sz w:val="16"/>
          <w:szCs w:val="16"/>
        </w:rPr>
        <w:t xml:space="preserve"> </w:t>
      </w:r>
      <w:r w:rsidRPr="007B0931">
        <w:rPr>
          <w:rFonts w:ascii="Courier New" w:hAnsi="Courier New" w:cs="Courier New"/>
          <w:b/>
          <w:color w:val="2A00FF"/>
          <w:sz w:val="16"/>
          <w:szCs w:val="16"/>
        </w:rPr>
        <w:t>"drivers/touch.h"</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extern</w:t>
      </w:r>
      <w:r w:rsidRPr="007B0931">
        <w:rPr>
          <w:rFonts w:ascii="Courier New" w:hAnsi="Courier New" w:cs="Courier New"/>
          <w:b/>
          <w:color w:val="000000"/>
          <w:sz w:val="16"/>
          <w:szCs w:val="16"/>
        </w:rPr>
        <w:t xml:space="preserve"> tCanvasWidget g_sBackground;</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extern</w:t>
      </w:r>
      <w:r w:rsidRPr="007B0931">
        <w:rPr>
          <w:rFonts w:ascii="Courier New" w:hAnsi="Courier New" w:cs="Courier New"/>
          <w:b/>
          <w:color w:val="000000"/>
          <w:sz w:val="16"/>
          <w:szCs w:val="16"/>
        </w:rPr>
        <w:t xml:space="preserve"> tPushButtonWidget g_sPushBtn;</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void</w:t>
      </w:r>
      <w:r w:rsidRPr="007B0931">
        <w:rPr>
          <w:rFonts w:ascii="Courier New" w:hAnsi="Courier New" w:cs="Courier New"/>
          <w:b/>
          <w:color w:val="000000"/>
          <w:sz w:val="16"/>
          <w:szCs w:val="16"/>
        </w:rPr>
        <w:t xml:space="preserve"> OnButtonPress(tWidget *pWidget);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Canvas(g_sHeading, &amp;g_sBackground, 0, &amp;g_sPushBtn,</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&amp;g_sKentec320x240x16_SSD2119, 0, 0, 320, 23,</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(CANVAS_STYLE_FILL | CANVAS_STYLE_OUTLINE | CANVAS_STYLE_TEXT),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ClrBlack, ClrWhite, ClrRed, g_pFontCm20, </w:t>
      </w:r>
      <w:r w:rsidRPr="007B0931">
        <w:rPr>
          <w:rFonts w:ascii="Courier New" w:hAnsi="Courier New" w:cs="Courier New"/>
          <w:b/>
          <w:color w:val="2A00FF"/>
          <w:sz w:val="16"/>
          <w:szCs w:val="16"/>
        </w:rPr>
        <w:t>"LED Control"</w:t>
      </w:r>
      <w:r w:rsidRPr="007B0931">
        <w:rPr>
          <w:rFonts w:ascii="Courier New" w:hAnsi="Courier New" w:cs="Courier New"/>
          <w:b/>
          <w:color w:val="000000"/>
          <w:sz w:val="16"/>
          <w:szCs w:val="16"/>
        </w:rPr>
        <w:t>, 0, 0);</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Canvas(g_sBackground, WIDGET_ROOT, 0, &amp;g_sHeading,</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&amp;g_sKentec320x240x16_SSD2119, 0, 23, 320, (240 - 23),</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CANVAS_STYLE_FILL, ClrBlack, 0, 0, 0, 0, 0, 0);</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RectangularButton(g_sPushBtn, &amp;g_sHeading, 0, 0,</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&amp;g_sKentec320x240x16_SSD2119, 60, 60, 200, 40,</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(PB_STYLE_OUTLINE | PB_STYLE_TEXT_OPAQUE | PB_STYLE_TEXT |</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r w:rsidR="00BC3EC4">
        <w:rPr>
          <w:rFonts w:ascii="Courier New" w:hAnsi="Courier New" w:cs="Courier New"/>
          <w:b/>
          <w:color w:val="000000"/>
          <w:sz w:val="16"/>
          <w:szCs w:val="16"/>
        </w:rPr>
        <w:t xml:space="preserve">        PB_STYLE_FILL), ClrGray, ClrWhite</w:t>
      </w:r>
      <w:r w:rsidRPr="007B0931">
        <w:rPr>
          <w:rFonts w:ascii="Courier New" w:hAnsi="Courier New" w:cs="Courier New"/>
          <w:b/>
          <w:color w:val="000000"/>
          <w:sz w:val="16"/>
          <w:szCs w:val="16"/>
        </w:rPr>
        <w:t>, ClrRed, ClrRed,</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g_pFontCmss22b, </w:t>
      </w:r>
      <w:r w:rsidRPr="007B0931">
        <w:rPr>
          <w:rFonts w:ascii="Courier New" w:hAnsi="Courier New" w:cs="Courier New"/>
          <w:b/>
          <w:color w:val="2A00FF"/>
          <w:sz w:val="16"/>
          <w:szCs w:val="16"/>
        </w:rPr>
        <w:t>"Toggle red LED"</w:t>
      </w:r>
      <w:r w:rsidRPr="007B0931">
        <w:rPr>
          <w:rFonts w:ascii="Courier New" w:hAnsi="Courier New" w:cs="Courier New"/>
          <w:b/>
          <w:color w:val="000000"/>
          <w:sz w:val="16"/>
          <w:szCs w:val="16"/>
        </w:rPr>
        <w:t>, 0, 0, 0, 0, OnButtonPress);</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tBoolean g_RedLedOn = false;</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void</w:t>
      </w:r>
      <w:r w:rsidRPr="007B0931">
        <w:rPr>
          <w:rFonts w:ascii="Courier New" w:hAnsi="Courier New" w:cs="Courier New"/>
          <w:b/>
          <w:color w:val="000000"/>
          <w:sz w:val="16"/>
          <w:szCs w:val="16"/>
        </w:rPr>
        <w:t xml:space="preserve"> OnButtonPress(tWidget *pWidget)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g_RedLedOn = !g_RedLedOn;</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r w:rsidRPr="007B0931">
        <w:rPr>
          <w:rFonts w:ascii="Courier New" w:hAnsi="Courier New" w:cs="Courier New"/>
          <w:b/>
          <w:bCs/>
          <w:color w:val="7F0055"/>
          <w:sz w:val="16"/>
          <w:szCs w:val="16"/>
        </w:rPr>
        <w:t>if</w:t>
      </w:r>
      <w:r w:rsidRPr="007B0931">
        <w:rPr>
          <w:rFonts w:ascii="Courier New" w:hAnsi="Courier New" w:cs="Courier New"/>
          <w:b/>
          <w:color w:val="000000"/>
          <w:sz w:val="16"/>
          <w:szCs w:val="16"/>
        </w:rPr>
        <w:t>(g_RedLedOn)</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GPIOPinWrite(GPIO_PORTF_BASE, GPIO_PIN_1, 0x02);</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r w:rsidRPr="007B0931">
        <w:rPr>
          <w:rFonts w:ascii="Courier New" w:hAnsi="Courier New" w:cs="Courier New"/>
          <w:b/>
          <w:bCs/>
          <w:color w:val="7F0055"/>
          <w:sz w:val="16"/>
          <w:szCs w:val="16"/>
        </w:rPr>
        <w:t>else</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GPIOPinWrite(GPIO_PORTF_BASE, GPIO_PIN_1, 0x00);</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bCs/>
          <w:color w:val="7F0055"/>
          <w:sz w:val="16"/>
          <w:szCs w:val="16"/>
        </w:rPr>
        <w:t>int</w:t>
      </w:r>
      <w:r w:rsidRPr="007B0931">
        <w:rPr>
          <w:rFonts w:ascii="Courier New" w:hAnsi="Courier New" w:cs="Courier New"/>
          <w:b/>
          <w:color w:val="000000"/>
          <w:sz w:val="16"/>
          <w:szCs w:val="16"/>
        </w:rPr>
        <w:t xml:space="preserve"> main(</w:t>
      </w:r>
      <w:r w:rsidRPr="007B0931">
        <w:rPr>
          <w:rFonts w:ascii="Courier New" w:hAnsi="Courier New" w:cs="Courier New"/>
          <w:b/>
          <w:bCs/>
          <w:color w:val="7F0055"/>
          <w:sz w:val="16"/>
          <w:szCs w:val="16"/>
        </w:rPr>
        <w:t>void</w:t>
      </w:r>
      <w:r w:rsidRPr="007B0931">
        <w:rPr>
          <w:rFonts w:ascii="Courier New" w:hAnsi="Courier New" w:cs="Courier New"/>
          <w:b/>
          <w:color w:val="000000"/>
          <w:sz w:val="16"/>
          <w:szCs w:val="16"/>
        </w:rPr>
        <w: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r>
        <w:rPr>
          <w:rFonts w:ascii="Courier New" w:hAnsi="Courier New" w:cs="Courier New"/>
          <w:b/>
          <w:color w:val="000000"/>
          <w:sz w:val="16"/>
          <w:szCs w:val="16"/>
        </w:rPr>
        <w:t xml:space="preserve"> SysCtlClockSet(SYSCTL_SYSDIV_4|SYSCTL_USE_PLL|SYSCTL_OSC_MAIN|</w:t>
      </w:r>
      <w:r w:rsidRPr="007B0931">
        <w:rPr>
          <w:rFonts w:ascii="Courier New" w:hAnsi="Courier New" w:cs="Courier New"/>
          <w:b/>
          <w:color w:val="000000"/>
          <w:sz w:val="16"/>
          <w:szCs w:val="16"/>
        </w:rPr>
        <w:t>SYSCTL_XTAL_16MHZ);</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SysCtlPeripheralEnable(SYSCTL_PERIPH_GPIOF);</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GPIOPinTypeGPIOOutput(GPIO_PORTF_BASE, GPIO_PIN_1|GPIO_PIN_2|GPIO_PIN_3);</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GPIOPinWrite(GPIO_PORTF_BASE, GPIO_PIN_1|GPIO_PIN_2|GPIO_PIN_3, 0x00);</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Kentec320x240x16_SSD2119Init();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TouchScreenInit();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TouchScreenCallbackSet(WidgetPointerMessage);</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WidgetAdd(WIDGET_ROOT, (tWidget *)&amp;g_sBackground);</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WidgetPaint(WIDGET_ROOT);</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r w:rsidRPr="007B0931">
        <w:rPr>
          <w:rFonts w:ascii="Courier New" w:hAnsi="Courier New" w:cs="Courier New"/>
          <w:b/>
          <w:bCs/>
          <w:color w:val="7F0055"/>
          <w:sz w:val="16"/>
          <w:szCs w:val="16"/>
        </w:rPr>
        <w:t>while</w:t>
      </w:r>
      <w:r w:rsidRPr="007B0931">
        <w:rPr>
          <w:rFonts w:ascii="Courier New" w:hAnsi="Courier New" w:cs="Courier New"/>
          <w:b/>
          <w:color w:val="000000"/>
          <w:sz w:val="16"/>
          <w:szCs w:val="16"/>
        </w:rPr>
        <w:t>(1)</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WidgetMessageQueueProcess();</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 xml:space="preserve">    }</w:t>
      </w:r>
    </w:p>
    <w:p w:rsidR="007B0931" w:rsidRPr="007B0931" w:rsidRDefault="007B0931" w:rsidP="007B0931">
      <w:pPr>
        <w:pBdr>
          <w:top w:val="single" w:sz="4" w:space="1" w:color="auto"/>
          <w:left w:val="single" w:sz="4" w:space="4" w:color="auto"/>
          <w:bottom w:val="single" w:sz="4" w:space="1" w:color="auto"/>
          <w:right w:val="single" w:sz="4" w:space="4" w:color="auto"/>
        </w:pBdr>
        <w:suppressAutoHyphens w:val="0"/>
        <w:autoSpaceDE w:val="0"/>
        <w:autoSpaceDN w:val="0"/>
        <w:adjustRightInd w:val="0"/>
        <w:spacing w:before="0" w:after="0"/>
        <w:rPr>
          <w:rFonts w:ascii="Courier New" w:hAnsi="Courier New" w:cs="Courier New"/>
          <w:b/>
          <w:sz w:val="16"/>
          <w:szCs w:val="16"/>
        </w:rPr>
      </w:pPr>
      <w:r w:rsidRPr="007B0931">
        <w:rPr>
          <w:rFonts w:ascii="Courier New" w:hAnsi="Courier New" w:cs="Courier New"/>
          <w:b/>
          <w:color w:val="000000"/>
          <w:sz w:val="16"/>
          <w:szCs w:val="16"/>
        </w:rPr>
        <w:t>}</w:t>
      </w:r>
    </w:p>
    <w:p w:rsidR="00805176" w:rsidRPr="004D717B" w:rsidRDefault="006F1627" w:rsidP="007B0931">
      <w:pPr>
        <w:pStyle w:val="Heading4"/>
      </w:pPr>
      <w:r>
        <w:br w:type="page"/>
      </w:r>
      <w:r w:rsidR="00805176">
        <w:t>Build, Load and Test</w:t>
      </w:r>
      <w:r w:rsidR="00805176" w:rsidRPr="00F74DE2">
        <w:rPr>
          <w:rFonts w:ascii="Courier New" w:hAnsi="Courier New" w:cs="Courier New"/>
        </w:rPr>
        <w:t xml:space="preserve">    </w:t>
      </w:r>
    </w:p>
    <w:p w:rsidR="00830313" w:rsidRDefault="00805176" w:rsidP="00805176">
      <w:pPr>
        <w:numPr>
          <w:ilvl w:val="0"/>
          <w:numId w:val="16"/>
        </w:numPr>
      </w:pPr>
      <w:bookmarkStart w:id="16" w:name="_Ref333833832"/>
      <w:r>
        <w:t xml:space="preserve">Build, load and run your code to make sure that </w:t>
      </w:r>
      <w:r w:rsidR="00830313">
        <w:t>everything</w:t>
      </w:r>
      <w:r>
        <w:t xml:space="preserve"> work</w:t>
      </w:r>
      <w:r w:rsidR="00830313">
        <w:t>s</w:t>
      </w:r>
      <w:r>
        <w:t xml:space="preserve">. </w:t>
      </w:r>
      <w:r w:rsidR="00830313">
        <w:t>Press the rectangular button and the red LED on the LaunchPad will light, press it again and it will turn off.</w:t>
      </w:r>
      <w:bookmarkEnd w:id="16"/>
    </w:p>
    <w:p w:rsidR="002D57CD" w:rsidRDefault="002D57CD" w:rsidP="002D57CD">
      <w:pPr>
        <w:ind w:left="720"/>
        <w:jc w:val="center"/>
      </w:pPr>
      <w:r>
        <w:rPr>
          <w:noProof/>
        </w:rPr>
        <w:drawing>
          <wp:inline distT="0" distB="0" distL="0" distR="0">
            <wp:extent cx="3901597" cy="2950583"/>
            <wp:effectExtent l="19050" t="0" r="3653" b="0"/>
            <wp:docPr id="6" name="Picture 5" descr="P8200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200479.JPG"/>
                    <pic:cNvPicPr/>
                  </pic:nvPicPr>
                  <pic:blipFill>
                    <a:blip r:embed="rId65" cstate="print"/>
                    <a:stretch>
                      <a:fillRect/>
                    </a:stretch>
                  </pic:blipFill>
                  <pic:spPr>
                    <a:xfrm>
                      <a:off x="0" y="0"/>
                      <a:ext cx="3904397" cy="2952700"/>
                    </a:xfrm>
                    <a:prstGeom prst="rect">
                      <a:avLst/>
                    </a:prstGeom>
                  </pic:spPr>
                </pic:pic>
              </a:graphicData>
            </a:graphic>
          </wp:inline>
        </w:drawing>
      </w:r>
    </w:p>
    <w:p w:rsidR="002D57CD" w:rsidRDefault="002D57CD" w:rsidP="002D57CD">
      <w:pPr>
        <w:ind w:left="720"/>
        <w:jc w:val="center"/>
      </w:pPr>
    </w:p>
    <w:p w:rsidR="00830313" w:rsidRDefault="002D57CD" w:rsidP="00805176">
      <w:pPr>
        <w:numPr>
          <w:ilvl w:val="0"/>
          <w:numId w:val="16"/>
        </w:numPr>
      </w:pPr>
      <w:r>
        <w:t>Click the Terminate button to r</w:t>
      </w:r>
      <w:r w:rsidR="00830313">
        <w:t>eturn to the CCS E</w:t>
      </w:r>
      <w:r w:rsidR="00805176">
        <w:t xml:space="preserve">dit perspective when you are done. Close </w:t>
      </w:r>
      <w:r>
        <w:t>all open</w:t>
      </w:r>
      <w:r w:rsidR="00830313">
        <w:t xml:space="preserve"> lab</w:t>
      </w:r>
      <w:r w:rsidR="00805176">
        <w:t xml:space="preserve"> </w:t>
      </w:r>
      <w:r>
        <w:t>projects</w:t>
      </w:r>
      <w:r w:rsidR="00171BB5">
        <w:t xml:space="preserve"> </w:t>
      </w:r>
      <w:r w:rsidR="00805176">
        <w:t xml:space="preserve">and </w:t>
      </w:r>
      <w:r w:rsidR="00182DF1">
        <w:t>minimize</w:t>
      </w:r>
      <w:r w:rsidR="00805176">
        <w:t xml:space="preserve"> Code Composer Studio. </w:t>
      </w:r>
    </w:p>
    <w:p w:rsidR="00987B88" w:rsidRDefault="00805176" w:rsidP="00987B88">
      <w:pPr>
        <w:numPr>
          <w:ilvl w:val="0"/>
          <w:numId w:val="16"/>
        </w:numPr>
      </w:pPr>
      <w:r>
        <w:t xml:space="preserve">If you want to reprogram the </w:t>
      </w:r>
      <w:r w:rsidR="00022363">
        <w:rPr>
          <w:rFonts w:ascii="Courier New" w:hAnsi="Courier New" w:cs="Courier New"/>
        </w:rPr>
        <w:t>qs-rgb</w:t>
      </w:r>
      <w:r w:rsidR="00830313">
        <w:t xml:space="preserve"> a</w:t>
      </w:r>
      <w:r w:rsidR="002D57CD">
        <w:t>pplication that was originally o</w:t>
      </w:r>
      <w:r w:rsidR="00830313">
        <w:t>n the LaunchPad board, the steps are in section two of this worksho</w:t>
      </w:r>
      <w:r w:rsidR="00987B88">
        <w:t>p.</w:t>
      </w:r>
    </w:p>
    <w:p w:rsidR="0011130D" w:rsidRPr="0011130D" w:rsidRDefault="0011130D" w:rsidP="0011130D">
      <w:pPr>
        <w:pStyle w:val="ListParagraph"/>
        <w:numPr>
          <w:ilvl w:val="0"/>
          <w:numId w:val="16"/>
        </w:numPr>
        <w:rPr>
          <w:b/>
          <w:color w:val="000000"/>
          <w:szCs w:val="22"/>
        </w:rPr>
      </w:pPr>
      <w:r w:rsidRPr="0011130D">
        <w:rPr>
          <w:b/>
          <w:color w:val="000000"/>
          <w:szCs w:val="22"/>
        </w:rPr>
        <w:t xml:space="preserve">Homework Ideas: </w:t>
      </w:r>
    </w:p>
    <w:p w:rsidR="0011130D" w:rsidRDefault="0011130D" w:rsidP="0011130D">
      <w:pPr>
        <w:pStyle w:val="ListParagraph"/>
        <w:rPr>
          <w:color w:val="000000"/>
          <w:szCs w:val="22"/>
        </w:rPr>
      </w:pPr>
    </w:p>
    <w:p w:rsidR="00014B96" w:rsidRPr="00014B96" w:rsidRDefault="00014B96" w:rsidP="0011130D">
      <w:pPr>
        <w:pStyle w:val="ListParagraph"/>
        <w:numPr>
          <w:ilvl w:val="0"/>
          <w:numId w:val="23"/>
        </w:numPr>
        <w:rPr>
          <w:color w:val="000000"/>
          <w:szCs w:val="22"/>
        </w:rPr>
      </w:pPr>
      <w:r>
        <w:rPr>
          <w:color w:val="000000"/>
          <w:szCs w:val="22"/>
        </w:rPr>
        <w:t>Change the red background of the button so that it stays on when the LED is lit</w:t>
      </w:r>
    </w:p>
    <w:p w:rsidR="0011130D" w:rsidRDefault="001F2B99" w:rsidP="0011130D">
      <w:pPr>
        <w:pStyle w:val="ListParagraph"/>
        <w:numPr>
          <w:ilvl w:val="0"/>
          <w:numId w:val="23"/>
        </w:numPr>
        <w:rPr>
          <w:color w:val="000000"/>
          <w:szCs w:val="22"/>
        </w:rPr>
      </w:pPr>
      <w:r>
        <w:t>Add</w:t>
      </w:r>
      <w:r w:rsidR="0011130D">
        <w:t xml:space="preserve"> more buttons to control the green and blue LEDs.</w:t>
      </w:r>
    </w:p>
    <w:p w:rsidR="0011130D" w:rsidRDefault="0011130D" w:rsidP="0011130D">
      <w:pPr>
        <w:pStyle w:val="ListParagraph"/>
        <w:numPr>
          <w:ilvl w:val="0"/>
          <w:numId w:val="23"/>
        </w:numPr>
        <w:rPr>
          <w:color w:val="000000"/>
          <w:szCs w:val="22"/>
        </w:rPr>
      </w:pPr>
      <w:r>
        <w:rPr>
          <w:color w:val="000000"/>
          <w:szCs w:val="22"/>
        </w:rPr>
        <w:t>Use the Lab5 ADC code to display the measured temperature on the LCD in real time.</w:t>
      </w:r>
    </w:p>
    <w:p w:rsidR="0011130D" w:rsidRDefault="0011130D" w:rsidP="0011130D">
      <w:pPr>
        <w:pStyle w:val="ListParagraph"/>
        <w:numPr>
          <w:ilvl w:val="0"/>
          <w:numId w:val="23"/>
        </w:numPr>
        <w:rPr>
          <w:color w:val="000000"/>
          <w:szCs w:val="22"/>
        </w:rPr>
      </w:pPr>
      <w:r>
        <w:rPr>
          <w:color w:val="000000"/>
          <w:szCs w:val="22"/>
        </w:rPr>
        <w:t>Use the RTC to display the time of day on screen.</w:t>
      </w:r>
    </w:p>
    <w:p w:rsidR="0011130D" w:rsidRDefault="0011130D" w:rsidP="0011130D">
      <w:pPr>
        <w:pStyle w:val="ListParagraph"/>
        <w:numPr>
          <w:ilvl w:val="0"/>
          <w:numId w:val="23"/>
        </w:numPr>
        <w:rPr>
          <w:color w:val="000000"/>
          <w:szCs w:val="22"/>
        </w:rPr>
      </w:pPr>
      <w:r>
        <w:rPr>
          <w:color w:val="000000"/>
          <w:szCs w:val="22"/>
        </w:rPr>
        <w:t>Use the Lab6 Hibernation code to make the device sleep, and the backlight go off</w:t>
      </w:r>
      <w:r w:rsidR="001F2B99">
        <w:rPr>
          <w:color w:val="000000"/>
          <w:szCs w:val="22"/>
        </w:rPr>
        <w:t>,</w:t>
      </w:r>
      <w:r>
        <w:rPr>
          <w:color w:val="000000"/>
          <w:szCs w:val="22"/>
        </w:rPr>
        <w:t xml:space="preserve"> after no screen touch for 10 seconds</w:t>
      </w:r>
    </w:p>
    <w:p w:rsidR="0011130D" w:rsidRDefault="0011130D" w:rsidP="0011130D">
      <w:pPr>
        <w:pStyle w:val="ListParagraph"/>
        <w:numPr>
          <w:ilvl w:val="0"/>
          <w:numId w:val="23"/>
        </w:numPr>
        <w:rPr>
          <w:color w:val="000000"/>
          <w:szCs w:val="22"/>
        </w:rPr>
      </w:pPr>
      <w:r>
        <w:rPr>
          <w:color w:val="000000"/>
          <w:szCs w:val="22"/>
        </w:rPr>
        <w:t xml:space="preserve">Use the Lab7 USB code to send data to the LCD and touch screen presses </w:t>
      </w:r>
      <w:r w:rsidR="001F2B99">
        <w:rPr>
          <w:color w:val="000000"/>
          <w:szCs w:val="22"/>
        </w:rPr>
        <w:t xml:space="preserve">back </w:t>
      </w:r>
      <w:r>
        <w:rPr>
          <w:color w:val="000000"/>
          <w:szCs w:val="22"/>
        </w:rPr>
        <w:t>to the PC.</w:t>
      </w:r>
    </w:p>
    <w:p w:rsidR="002D57CD" w:rsidRPr="0011130D" w:rsidRDefault="0011130D" w:rsidP="0011130D">
      <w:pPr>
        <w:pStyle w:val="ListParagraph"/>
        <w:numPr>
          <w:ilvl w:val="0"/>
          <w:numId w:val="23"/>
        </w:numPr>
        <w:rPr>
          <w:color w:val="000000"/>
          <w:szCs w:val="22"/>
        </w:rPr>
      </w:pPr>
      <w:r w:rsidRPr="0011130D">
        <w:rPr>
          <w:color w:val="000000"/>
          <w:szCs w:val="22"/>
        </w:rPr>
        <w:t xml:space="preserve">Use the Lab9 sine wave code to create a program that </w:t>
      </w:r>
      <w:r w:rsidR="00E0496D">
        <w:rPr>
          <w:color w:val="000000"/>
          <w:szCs w:val="22"/>
        </w:rPr>
        <w:t>displays the sin</w:t>
      </w:r>
      <w:r w:rsidR="001F2B99">
        <w:rPr>
          <w:color w:val="000000"/>
          <w:szCs w:val="22"/>
        </w:rPr>
        <w:t>e wave data on</w:t>
      </w:r>
      <w:r w:rsidRPr="0011130D">
        <w:rPr>
          <w:color w:val="000000"/>
          <w:szCs w:val="22"/>
        </w:rPr>
        <w:t xml:space="preserve"> the LCD screen.</w:t>
      </w:r>
    </w:p>
    <w:p w:rsidR="00987B88" w:rsidRPr="00987B88" w:rsidRDefault="008251EE" w:rsidP="00182DF1">
      <w:pPr>
        <w:pStyle w:val="NumberChar"/>
        <w:ind w:firstLine="0"/>
      </w:pPr>
      <w:r>
        <w:rPr>
          <w:b/>
          <w:bCs/>
          <w:noProof/>
        </w:rPr>
        <w:drawing>
          <wp:inline distT="0" distB="0" distL="0" distR="0" wp14:anchorId="25608E33" wp14:editId="043BFD98">
            <wp:extent cx="808990" cy="729615"/>
            <wp:effectExtent l="19050" t="0" r="0" b="0"/>
            <wp:docPr id="26" name="Picture 26" descr="j025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j0252029"/>
                    <pic:cNvPicPr>
                      <a:picLocks noChangeAspect="1" noChangeArrowheads="1"/>
                    </pic:cNvPicPr>
                  </pic:nvPicPr>
                  <pic:blipFill>
                    <a:blip r:embed="rId66" cstate="print"/>
                    <a:srcRect/>
                    <a:stretch>
                      <a:fillRect/>
                    </a:stretch>
                  </pic:blipFill>
                  <pic:spPr bwMode="auto">
                    <a:xfrm>
                      <a:off x="0" y="0"/>
                      <a:ext cx="808990" cy="729615"/>
                    </a:xfrm>
                    <a:prstGeom prst="rect">
                      <a:avLst/>
                    </a:prstGeom>
                    <a:noFill/>
                    <a:ln w="9525">
                      <a:noFill/>
                      <a:miter lim="800000"/>
                      <a:headEnd/>
                      <a:tailEnd/>
                    </a:ln>
                  </pic:spPr>
                </pic:pic>
              </a:graphicData>
            </a:graphic>
          </wp:inline>
        </w:drawing>
      </w:r>
      <w:r w:rsidR="002550B8">
        <w:rPr>
          <w:b/>
          <w:bCs/>
        </w:rPr>
        <w:t xml:space="preserve">   </w:t>
      </w:r>
      <w:r w:rsidR="002550B8">
        <w:rPr>
          <w:bCs/>
        </w:rPr>
        <w:t>Y</w:t>
      </w:r>
      <w:r w:rsidR="002550B8" w:rsidRPr="00C3057C">
        <w:t>ou’re done</w:t>
      </w:r>
      <w:r w:rsidR="002550B8">
        <w:t>.</w:t>
      </w:r>
    </w:p>
    <w:sectPr w:rsidR="00987B88" w:rsidRPr="00987B88" w:rsidSect="00A07008">
      <w:headerReference w:type="even" r:id="rId67"/>
      <w:headerReference w:type="default" r:id="rId68"/>
      <w:footerReference w:type="even" r:id="rId69"/>
      <w:footerReference w:type="default" r:id="rId70"/>
      <w:footerReference w:type="first" r:id="rId71"/>
      <w:type w:val="continuous"/>
      <w:pgSz w:w="12240" w:h="15840" w:code="1"/>
      <w:pgMar w:top="1440" w:right="1440" w:bottom="1440" w:left="216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6D06" w:rsidRDefault="00686D06">
      <w:r>
        <w:separator/>
      </w:r>
    </w:p>
  </w:endnote>
  <w:endnote w:type="continuationSeparator" w:id="0">
    <w:p w:rsidR="00686D06" w:rsidRDefault="00686D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Overbar">
    <w:charset w:val="00"/>
    <w:family w:val="roma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8D9" w:rsidRPr="0023645B" w:rsidRDefault="00B4362D" w:rsidP="0023645B">
    <w:pPr>
      <w:pStyle w:val="Footer"/>
    </w:pPr>
    <w:fldSimple w:instr=" KEYWORDS \* MERGEFORMAT ">
      <w:r w:rsidR="00830B70">
        <w:t>10</w:t>
      </w:r>
    </w:fldSimple>
    <w:r w:rsidR="00D818D9">
      <w:t xml:space="preserve"> - </w:t>
    </w:r>
    <w:r w:rsidR="00437E52">
      <w:fldChar w:fldCharType="begin"/>
    </w:r>
    <w:r w:rsidR="00437E52">
      <w:instrText xml:space="preserve"> PAGE  \* MERGEFORMAT </w:instrText>
    </w:r>
    <w:r w:rsidR="00437E52">
      <w:fldChar w:fldCharType="separate"/>
    </w:r>
    <w:r w:rsidR="00C22F46">
      <w:t>4</w:t>
    </w:r>
    <w:r w:rsidR="00437E52">
      <w:fldChar w:fldCharType="end"/>
    </w:r>
    <w:r w:rsidR="00D818D9">
      <w:tab/>
    </w:r>
    <w:fldSimple w:instr=" SUBJECT  \* MERGEFORMAT ">
      <w:r w:rsidR="00830B70">
        <w:t>Getting Started With the Stellaris EK-LM4F120XL LaunchPad Workshop</w:t>
      </w:r>
    </w:fldSimple>
    <w:fldSimple w:instr=" TITLE  \* MERGEFORMAT ">
      <w:r w:rsidR="00830B70">
        <w:t>- BoosterPacks and grLib</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8D9" w:rsidRPr="0023645B" w:rsidRDefault="00B4362D" w:rsidP="0023645B">
    <w:pPr>
      <w:pStyle w:val="Footer"/>
    </w:pPr>
    <w:fldSimple w:instr=" SUBJECT  \* MERGEFORMAT ">
      <w:r w:rsidR="00830B70">
        <w:t>Getting Started With the Stellaris EK-LM4F120XL LaunchPad Workshop</w:t>
      </w:r>
    </w:fldSimple>
    <w:fldSimple w:instr=" TITLE  \* MERGEFORMAT ">
      <w:r w:rsidR="00830B70">
        <w:t>- BoosterPacks and grLib</w:t>
      </w:r>
    </w:fldSimple>
    <w:r w:rsidR="00D818D9">
      <w:tab/>
    </w:r>
    <w:fldSimple w:instr=" KEYWORDS \* MERGEFORMAT ">
      <w:r w:rsidR="00830B70">
        <w:t>10</w:t>
      </w:r>
    </w:fldSimple>
    <w:r w:rsidR="00D818D9">
      <w:t xml:space="preserve"> - </w:t>
    </w:r>
    <w:r w:rsidR="00437E52">
      <w:fldChar w:fldCharType="begin"/>
    </w:r>
    <w:r w:rsidR="00437E52">
      <w:instrText xml:space="preserve"> PAGE  \* MERGEFORMAT </w:instrText>
    </w:r>
    <w:r w:rsidR="00437E52">
      <w:fldChar w:fldCharType="separate"/>
    </w:r>
    <w:r w:rsidR="00C22F46">
      <w:t>5</w:t>
    </w:r>
    <w:r w:rsidR="00437E52">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8D9" w:rsidRPr="00277A5C" w:rsidRDefault="00B4362D" w:rsidP="00277A5C">
    <w:pPr>
      <w:pStyle w:val="Footer"/>
    </w:pPr>
    <w:fldSimple w:instr=" SUBJECT  \* MERGEFORMAT ">
      <w:r w:rsidR="00830B70">
        <w:t>Getting Started With the Stellaris EK-LM4F120XL LaunchPad Workshop</w:t>
      </w:r>
    </w:fldSimple>
    <w:fldSimple w:instr=" TITLE  \* MERGEFORMAT ">
      <w:r w:rsidR="00830B70">
        <w:t>- BoosterPacks and grLib</w:t>
      </w:r>
    </w:fldSimple>
    <w:r w:rsidR="00D818D9">
      <w:tab/>
    </w:r>
    <w:fldSimple w:instr=" KEYWORDS \* MERGEFORMAT ">
      <w:r w:rsidR="00830B70">
        <w:t>10</w:t>
      </w:r>
    </w:fldSimple>
    <w:r w:rsidR="00D818D9">
      <w:t xml:space="preserve"> - </w:t>
    </w:r>
    <w:r w:rsidR="00437E52">
      <w:fldChar w:fldCharType="begin"/>
    </w:r>
    <w:r w:rsidR="00437E52">
      <w:instrText xml:space="preserve"> PAGE  \* MERGEFORMAT </w:instrText>
    </w:r>
    <w:r w:rsidR="00437E52">
      <w:fldChar w:fldCharType="separate"/>
    </w:r>
    <w:r w:rsidR="00C22F46">
      <w:t>1</w:t>
    </w:r>
    <w:r w:rsidR="00437E52">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6D06" w:rsidRDefault="00686D06">
      <w:r>
        <w:separator/>
      </w:r>
    </w:p>
  </w:footnote>
  <w:footnote w:type="continuationSeparator" w:id="0">
    <w:p w:rsidR="00686D06" w:rsidRDefault="00686D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8D9" w:rsidRDefault="00B4362D">
    <w:pPr>
      <w:pStyle w:val="Header"/>
    </w:pPr>
    <w:fldSimple w:instr=" STYLEREF &quot;Heading 2&quot; \* MERGEFORMAT ">
      <w:r w:rsidR="00C22F46">
        <w:t>LaunchPad Boards and BoosterPacks</w:t>
      </w:r>
    </w:fldSimple>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8D9" w:rsidRDefault="00D818D9">
    <w:pPr>
      <w:pStyle w:val="Header"/>
    </w:pPr>
    <w:r>
      <w:tab/>
    </w:r>
    <w:fldSimple w:instr=" STYLEREF &quot;Heading 2&quot; \* MERGEFORMAT ">
      <w:r w:rsidR="00C22F46">
        <w:t>LaunchPad Boards and BoosterPacks</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3CAE2B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C862FFE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BE6CD0D2"/>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11C5336"/>
    <w:lvl w:ilvl="0">
      <w:start w:val="1"/>
      <w:numFmt w:val="decimal"/>
      <w:pStyle w:val="ListNumber2"/>
      <w:lvlText w:val="%1."/>
      <w:lvlJc w:val="left"/>
      <w:pPr>
        <w:tabs>
          <w:tab w:val="num" w:pos="720"/>
        </w:tabs>
        <w:ind w:left="720" w:hanging="360"/>
      </w:pPr>
    </w:lvl>
  </w:abstractNum>
  <w:abstractNum w:abstractNumId="4">
    <w:nsid w:val="FFFFFF80"/>
    <w:multiLevelType w:val="singleLevel"/>
    <w:tmpl w:val="DD8E213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84D0B48C"/>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F00C896"/>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72FE0A98"/>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686C8EFE"/>
    <w:lvl w:ilvl="0">
      <w:start w:val="1"/>
      <w:numFmt w:val="decimal"/>
      <w:pStyle w:val="ListNumber"/>
      <w:lvlText w:val="%1."/>
      <w:lvlJc w:val="left"/>
      <w:pPr>
        <w:tabs>
          <w:tab w:val="num" w:pos="360"/>
        </w:tabs>
        <w:ind w:left="360" w:hanging="360"/>
      </w:pPr>
    </w:lvl>
  </w:abstractNum>
  <w:abstractNum w:abstractNumId="9">
    <w:nsid w:val="FFFFFF89"/>
    <w:multiLevelType w:val="singleLevel"/>
    <w:tmpl w:val="3488921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3A327F9"/>
    <w:multiLevelType w:val="singleLevel"/>
    <w:tmpl w:val="A0F6774E"/>
    <w:lvl w:ilvl="0">
      <w:start w:val="1"/>
      <w:numFmt w:val="bullet"/>
      <w:pStyle w:val="Dash"/>
      <w:lvlText w:val=""/>
      <w:lvlJc w:val="left"/>
      <w:pPr>
        <w:tabs>
          <w:tab w:val="num" w:pos="360"/>
        </w:tabs>
        <w:ind w:left="360" w:hanging="360"/>
      </w:pPr>
      <w:rPr>
        <w:rFonts w:ascii="Symbol" w:hAnsi="Symbol" w:hint="default"/>
      </w:rPr>
    </w:lvl>
  </w:abstractNum>
  <w:abstractNum w:abstractNumId="11">
    <w:nsid w:val="17083ACE"/>
    <w:multiLevelType w:val="hybridMultilevel"/>
    <w:tmpl w:val="65D072F8"/>
    <w:lvl w:ilvl="0" w:tplc="0409000F">
      <w:start w:val="1"/>
      <w:numFmt w:val="decimal"/>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30E02F31"/>
    <w:multiLevelType w:val="singleLevel"/>
    <w:tmpl w:val="0888AF34"/>
    <w:lvl w:ilvl="0">
      <w:start w:val="1"/>
      <w:numFmt w:val="bullet"/>
      <w:pStyle w:val="Procedure"/>
      <w:lvlText w:val=""/>
      <w:lvlJc w:val="left"/>
      <w:pPr>
        <w:tabs>
          <w:tab w:val="num" w:pos="0"/>
        </w:tabs>
        <w:ind w:left="0" w:hanging="360"/>
      </w:pPr>
      <w:rPr>
        <w:rFonts w:ascii="Wingdings" w:hAnsi="Wingdings" w:hint="default"/>
      </w:rPr>
    </w:lvl>
  </w:abstractNum>
  <w:abstractNum w:abstractNumId="13">
    <w:nsid w:val="4D521A5C"/>
    <w:multiLevelType w:val="hybridMultilevel"/>
    <w:tmpl w:val="41E42C64"/>
    <w:lvl w:ilvl="0" w:tplc="065094BC">
      <w:start w:val="1"/>
      <w:numFmt w:val="none"/>
      <w:pStyle w:val="Hint"/>
      <w:lvlText w:val="Hint:"/>
      <w:lvlJc w:val="left"/>
      <w:pPr>
        <w:tabs>
          <w:tab w:val="num" w:pos="1440"/>
        </w:tabs>
        <w:ind w:left="720" w:hanging="360"/>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8090D9C"/>
    <w:multiLevelType w:val="hybridMultilevel"/>
    <w:tmpl w:val="6D40ACAA"/>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BCB3BD5"/>
    <w:multiLevelType w:val="singleLevel"/>
    <w:tmpl w:val="626E889E"/>
    <w:lvl w:ilvl="0">
      <w:start w:val="1"/>
      <w:numFmt w:val="bullet"/>
      <w:pStyle w:val="Bullet"/>
      <w:lvlText w:val=""/>
      <w:lvlJc w:val="left"/>
      <w:pPr>
        <w:tabs>
          <w:tab w:val="num" w:pos="360"/>
        </w:tabs>
        <w:ind w:left="360" w:hanging="360"/>
      </w:pPr>
      <w:rPr>
        <w:rFonts w:ascii="Symbol" w:hAnsi="Symbol" w:hint="default"/>
      </w:rPr>
    </w:lvl>
  </w:abstractNum>
  <w:abstractNum w:abstractNumId="16">
    <w:nsid w:val="5C7C4463"/>
    <w:multiLevelType w:val="singleLevel"/>
    <w:tmpl w:val="028623FA"/>
    <w:lvl w:ilvl="0">
      <w:start w:val="1"/>
      <w:numFmt w:val="none"/>
      <w:pStyle w:val="NumberNoNumber"/>
      <w:lvlText w:val=""/>
      <w:lvlJc w:val="left"/>
      <w:pPr>
        <w:tabs>
          <w:tab w:val="num" w:pos="360"/>
        </w:tabs>
        <w:ind w:left="360" w:hanging="360"/>
      </w:pPr>
    </w:lvl>
  </w:abstractNum>
  <w:abstractNum w:abstractNumId="17">
    <w:nsid w:val="5F0B6F84"/>
    <w:multiLevelType w:val="hybridMultilevel"/>
    <w:tmpl w:val="5AF86548"/>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46956D1"/>
    <w:multiLevelType w:val="hybridMultilevel"/>
    <w:tmpl w:val="AD4009D4"/>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6BBF4000"/>
    <w:multiLevelType w:val="hybridMultilevel"/>
    <w:tmpl w:val="5AF86548"/>
    <w:lvl w:ilvl="0" w:tplc="0409000F">
      <w:start w:val="1"/>
      <w:numFmt w:val="decimal"/>
      <w:lvlText w:val="%1."/>
      <w:lvlJc w:val="left"/>
      <w:pPr>
        <w:tabs>
          <w:tab w:val="num" w:pos="720"/>
        </w:tabs>
        <w:ind w:left="720" w:hanging="360"/>
      </w:pPr>
    </w:lvl>
    <w:lvl w:ilvl="1" w:tplc="B00E81B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6C8152D6"/>
    <w:multiLevelType w:val="hybridMultilevel"/>
    <w:tmpl w:val="423E8F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72685D7B"/>
    <w:multiLevelType w:val="singleLevel"/>
    <w:tmpl w:val="254C3A18"/>
    <w:lvl w:ilvl="0">
      <w:start w:val="1"/>
      <w:numFmt w:val="bullet"/>
      <w:pStyle w:val="BulletIndent"/>
      <w:lvlText w:val=""/>
      <w:lvlJc w:val="left"/>
      <w:pPr>
        <w:tabs>
          <w:tab w:val="num" w:pos="360"/>
        </w:tabs>
        <w:ind w:left="360" w:hanging="360"/>
      </w:pPr>
      <w:rPr>
        <w:rFonts w:ascii="Symbol" w:hAnsi="Symbol" w:hint="default"/>
      </w:rPr>
    </w:lvl>
  </w:abstractNum>
  <w:num w:numId="1">
    <w:abstractNumId w:val="21"/>
  </w:num>
  <w:num w:numId="2">
    <w:abstractNumId w:val="12"/>
  </w:num>
  <w:num w:numId="3">
    <w:abstractNumId w:val="10"/>
  </w:num>
  <w:num w:numId="4">
    <w:abstractNumId w:val="15"/>
  </w:num>
  <w:num w:numId="5">
    <w:abstractNumId w:val="1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4"/>
  </w:num>
  <w:num w:numId="17">
    <w:abstractNumId w:val="13"/>
  </w:num>
  <w:num w:numId="18">
    <w:abstractNumId w:val="17"/>
  </w:num>
  <w:num w:numId="19">
    <w:abstractNumId w:val="19"/>
  </w:num>
  <w:num w:numId="20">
    <w:abstractNumId w:val="18"/>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printFractionalCharacterWidth/>
  <w:embedSystemFonts/>
  <w:activeWritingStyle w:appName="MSWord" w:lang="en-US" w:vendorID="64" w:dllVersion="131078" w:nlCheck="1" w:checkStyle="1"/>
  <w:activeWritingStyle w:appName="MSWord" w:lang="fr-FR" w:vendorID="64" w:dllVersion="131078" w:nlCheck="1"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1CF"/>
    <w:rsid w:val="000015E1"/>
    <w:rsid w:val="000016AA"/>
    <w:rsid w:val="00002BEC"/>
    <w:rsid w:val="00005CE8"/>
    <w:rsid w:val="00006350"/>
    <w:rsid w:val="00006DAE"/>
    <w:rsid w:val="00010ABE"/>
    <w:rsid w:val="0001279A"/>
    <w:rsid w:val="00013E92"/>
    <w:rsid w:val="00014B96"/>
    <w:rsid w:val="00016522"/>
    <w:rsid w:val="00020532"/>
    <w:rsid w:val="00022363"/>
    <w:rsid w:val="00022D02"/>
    <w:rsid w:val="00023B0C"/>
    <w:rsid w:val="00024C50"/>
    <w:rsid w:val="00024FDE"/>
    <w:rsid w:val="000254F9"/>
    <w:rsid w:val="000275B7"/>
    <w:rsid w:val="0004322C"/>
    <w:rsid w:val="00044801"/>
    <w:rsid w:val="00045D1F"/>
    <w:rsid w:val="0004660D"/>
    <w:rsid w:val="00047762"/>
    <w:rsid w:val="000508F8"/>
    <w:rsid w:val="00050F09"/>
    <w:rsid w:val="00051595"/>
    <w:rsid w:val="00053C47"/>
    <w:rsid w:val="000609ED"/>
    <w:rsid w:val="00066065"/>
    <w:rsid w:val="000673D7"/>
    <w:rsid w:val="000704AB"/>
    <w:rsid w:val="00071CAB"/>
    <w:rsid w:val="0007605A"/>
    <w:rsid w:val="000771AF"/>
    <w:rsid w:val="00081A2F"/>
    <w:rsid w:val="00082B3D"/>
    <w:rsid w:val="00083329"/>
    <w:rsid w:val="000905BE"/>
    <w:rsid w:val="000A1D07"/>
    <w:rsid w:val="000A1E57"/>
    <w:rsid w:val="000A3E53"/>
    <w:rsid w:val="000B32A0"/>
    <w:rsid w:val="000C0EBF"/>
    <w:rsid w:val="000C2B80"/>
    <w:rsid w:val="000C6087"/>
    <w:rsid w:val="000C68EE"/>
    <w:rsid w:val="000D08B9"/>
    <w:rsid w:val="000D36B8"/>
    <w:rsid w:val="000D492F"/>
    <w:rsid w:val="000D5650"/>
    <w:rsid w:val="000E0A73"/>
    <w:rsid w:val="000E11C6"/>
    <w:rsid w:val="000E1B9D"/>
    <w:rsid w:val="000E35B8"/>
    <w:rsid w:val="000E4E17"/>
    <w:rsid w:val="000E5138"/>
    <w:rsid w:val="000E5B27"/>
    <w:rsid w:val="000E7639"/>
    <w:rsid w:val="000F499A"/>
    <w:rsid w:val="00101D6E"/>
    <w:rsid w:val="00105F3F"/>
    <w:rsid w:val="00107CE9"/>
    <w:rsid w:val="001102EC"/>
    <w:rsid w:val="00110952"/>
    <w:rsid w:val="0011130D"/>
    <w:rsid w:val="00113693"/>
    <w:rsid w:val="00115278"/>
    <w:rsid w:val="00123535"/>
    <w:rsid w:val="001246E2"/>
    <w:rsid w:val="00124F83"/>
    <w:rsid w:val="00126032"/>
    <w:rsid w:val="00130C08"/>
    <w:rsid w:val="001310F2"/>
    <w:rsid w:val="001350B9"/>
    <w:rsid w:val="00136728"/>
    <w:rsid w:val="0014216A"/>
    <w:rsid w:val="001421D1"/>
    <w:rsid w:val="0014637B"/>
    <w:rsid w:val="001474E4"/>
    <w:rsid w:val="00151B55"/>
    <w:rsid w:val="0015274A"/>
    <w:rsid w:val="00154010"/>
    <w:rsid w:val="001675ED"/>
    <w:rsid w:val="00171BB5"/>
    <w:rsid w:val="0017387A"/>
    <w:rsid w:val="00180867"/>
    <w:rsid w:val="00182CCB"/>
    <w:rsid w:val="00182DF1"/>
    <w:rsid w:val="00184B78"/>
    <w:rsid w:val="00185110"/>
    <w:rsid w:val="00186694"/>
    <w:rsid w:val="00193CA9"/>
    <w:rsid w:val="00195E72"/>
    <w:rsid w:val="00197FFE"/>
    <w:rsid w:val="001A1430"/>
    <w:rsid w:val="001A3BCC"/>
    <w:rsid w:val="001A4DB5"/>
    <w:rsid w:val="001A5714"/>
    <w:rsid w:val="001A57C1"/>
    <w:rsid w:val="001A6D92"/>
    <w:rsid w:val="001B041A"/>
    <w:rsid w:val="001B38ED"/>
    <w:rsid w:val="001C5C79"/>
    <w:rsid w:val="001C6035"/>
    <w:rsid w:val="001C60C6"/>
    <w:rsid w:val="001C7AD0"/>
    <w:rsid w:val="001D0EAA"/>
    <w:rsid w:val="001E0781"/>
    <w:rsid w:val="001E5AFF"/>
    <w:rsid w:val="001F0A26"/>
    <w:rsid w:val="001F2B99"/>
    <w:rsid w:val="001F7855"/>
    <w:rsid w:val="002037EE"/>
    <w:rsid w:val="00205B07"/>
    <w:rsid w:val="00211070"/>
    <w:rsid w:val="002111BC"/>
    <w:rsid w:val="0021609C"/>
    <w:rsid w:val="002168D6"/>
    <w:rsid w:val="00220637"/>
    <w:rsid w:val="002239E1"/>
    <w:rsid w:val="0022694E"/>
    <w:rsid w:val="0023074A"/>
    <w:rsid w:val="002356D9"/>
    <w:rsid w:val="0023645B"/>
    <w:rsid w:val="002374AD"/>
    <w:rsid w:val="00240639"/>
    <w:rsid w:val="00240B14"/>
    <w:rsid w:val="00247D1F"/>
    <w:rsid w:val="00253798"/>
    <w:rsid w:val="002549A9"/>
    <w:rsid w:val="002550B8"/>
    <w:rsid w:val="0025512A"/>
    <w:rsid w:val="00256A12"/>
    <w:rsid w:val="002571FA"/>
    <w:rsid w:val="0026540C"/>
    <w:rsid w:val="002665CD"/>
    <w:rsid w:val="00271E3F"/>
    <w:rsid w:val="00273766"/>
    <w:rsid w:val="002761F1"/>
    <w:rsid w:val="00277A5C"/>
    <w:rsid w:val="0028126C"/>
    <w:rsid w:val="0028566E"/>
    <w:rsid w:val="0028749C"/>
    <w:rsid w:val="002921D4"/>
    <w:rsid w:val="00293E1B"/>
    <w:rsid w:val="00297708"/>
    <w:rsid w:val="002A26C0"/>
    <w:rsid w:val="002A2771"/>
    <w:rsid w:val="002A6604"/>
    <w:rsid w:val="002A6F73"/>
    <w:rsid w:val="002B0514"/>
    <w:rsid w:val="002B140E"/>
    <w:rsid w:val="002B14DC"/>
    <w:rsid w:val="002B569C"/>
    <w:rsid w:val="002B788F"/>
    <w:rsid w:val="002C2452"/>
    <w:rsid w:val="002C2DFC"/>
    <w:rsid w:val="002D17E4"/>
    <w:rsid w:val="002D495B"/>
    <w:rsid w:val="002D517D"/>
    <w:rsid w:val="002D52D4"/>
    <w:rsid w:val="002D57CD"/>
    <w:rsid w:val="002E00DE"/>
    <w:rsid w:val="002E20CE"/>
    <w:rsid w:val="002F0A3B"/>
    <w:rsid w:val="002F394C"/>
    <w:rsid w:val="00300923"/>
    <w:rsid w:val="003020EC"/>
    <w:rsid w:val="003021B4"/>
    <w:rsid w:val="0030728D"/>
    <w:rsid w:val="00314B1B"/>
    <w:rsid w:val="00315D79"/>
    <w:rsid w:val="0031780D"/>
    <w:rsid w:val="003226AB"/>
    <w:rsid w:val="00326203"/>
    <w:rsid w:val="00330A81"/>
    <w:rsid w:val="00333F57"/>
    <w:rsid w:val="0033487B"/>
    <w:rsid w:val="00336306"/>
    <w:rsid w:val="00336531"/>
    <w:rsid w:val="003379D9"/>
    <w:rsid w:val="00341434"/>
    <w:rsid w:val="00343DC7"/>
    <w:rsid w:val="00344997"/>
    <w:rsid w:val="00354C4D"/>
    <w:rsid w:val="003629ED"/>
    <w:rsid w:val="003642AF"/>
    <w:rsid w:val="00375451"/>
    <w:rsid w:val="003758E9"/>
    <w:rsid w:val="0038265C"/>
    <w:rsid w:val="0038426B"/>
    <w:rsid w:val="003859AB"/>
    <w:rsid w:val="00391241"/>
    <w:rsid w:val="003941EF"/>
    <w:rsid w:val="00395543"/>
    <w:rsid w:val="00397FEC"/>
    <w:rsid w:val="00397FFB"/>
    <w:rsid w:val="003A3604"/>
    <w:rsid w:val="003A7248"/>
    <w:rsid w:val="003B19DF"/>
    <w:rsid w:val="003B3573"/>
    <w:rsid w:val="003B44A2"/>
    <w:rsid w:val="003C0F8A"/>
    <w:rsid w:val="003C4905"/>
    <w:rsid w:val="003C4A8C"/>
    <w:rsid w:val="003C5920"/>
    <w:rsid w:val="003C67E9"/>
    <w:rsid w:val="003C7B27"/>
    <w:rsid w:val="003D4081"/>
    <w:rsid w:val="003D4F1A"/>
    <w:rsid w:val="003D541D"/>
    <w:rsid w:val="003D546E"/>
    <w:rsid w:val="003D67C3"/>
    <w:rsid w:val="003E2EE0"/>
    <w:rsid w:val="003E41A9"/>
    <w:rsid w:val="003E422D"/>
    <w:rsid w:val="003E4D7E"/>
    <w:rsid w:val="003E5C91"/>
    <w:rsid w:val="003E632C"/>
    <w:rsid w:val="003F10CE"/>
    <w:rsid w:val="003F5D50"/>
    <w:rsid w:val="003F78BE"/>
    <w:rsid w:val="00400397"/>
    <w:rsid w:val="00401858"/>
    <w:rsid w:val="004070F0"/>
    <w:rsid w:val="00411E19"/>
    <w:rsid w:val="00412E23"/>
    <w:rsid w:val="00414B75"/>
    <w:rsid w:val="0042093A"/>
    <w:rsid w:val="004218BE"/>
    <w:rsid w:val="00423E7B"/>
    <w:rsid w:val="00424230"/>
    <w:rsid w:val="00431E57"/>
    <w:rsid w:val="00432785"/>
    <w:rsid w:val="00434E6C"/>
    <w:rsid w:val="0043537D"/>
    <w:rsid w:val="00436082"/>
    <w:rsid w:val="00437C43"/>
    <w:rsid w:val="00437E52"/>
    <w:rsid w:val="00441BD4"/>
    <w:rsid w:val="00442335"/>
    <w:rsid w:val="00451CDE"/>
    <w:rsid w:val="00452F8B"/>
    <w:rsid w:val="00454E08"/>
    <w:rsid w:val="00457C91"/>
    <w:rsid w:val="00462BD5"/>
    <w:rsid w:val="0046593C"/>
    <w:rsid w:val="00473C72"/>
    <w:rsid w:val="0048013F"/>
    <w:rsid w:val="00481BB8"/>
    <w:rsid w:val="00492D1B"/>
    <w:rsid w:val="00492E5F"/>
    <w:rsid w:val="004976B0"/>
    <w:rsid w:val="004A27A2"/>
    <w:rsid w:val="004A39D3"/>
    <w:rsid w:val="004A39EF"/>
    <w:rsid w:val="004A5935"/>
    <w:rsid w:val="004A5EEF"/>
    <w:rsid w:val="004A64DC"/>
    <w:rsid w:val="004B3DC7"/>
    <w:rsid w:val="004B7049"/>
    <w:rsid w:val="004B720D"/>
    <w:rsid w:val="004C658F"/>
    <w:rsid w:val="004D03E8"/>
    <w:rsid w:val="004D2194"/>
    <w:rsid w:val="004D5CBB"/>
    <w:rsid w:val="004D6AD9"/>
    <w:rsid w:val="004D7AD1"/>
    <w:rsid w:val="004D7E2C"/>
    <w:rsid w:val="004E084D"/>
    <w:rsid w:val="004F2792"/>
    <w:rsid w:val="004F35E6"/>
    <w:rsid w:val="004F5104"/>
    <w:rsid w:val="00501F90"/>
    <w:rsid w:val="005033EB"/>
    <w:rsid w:val="005049EE"/>
    <w:rsid w:val="00507E3D"/>
    <w:rsid w:val="005143BD"/>
    <w:rsid w:val="00515322"/>
    <w:rsid w:val="00521111"/>
    <w:rsid w:val="00524EBA"/>
    <w:rsid w:val="005252E0"/>
    <w:rsid w:val="00525765"/>
    <w:rsid w:val="0052676D"/>
    <w:rsid w:val="00526CE4"/>
    <w:rsid w:val="005305F0"/>
    <w:rsid w:val="0053129B"/>
    <w:rsid w:val="00532F92"/>
    <w:rsid w:val="005358CB"/>
    <w:rsid w:val="00536390"/>
    <w:rsid w:val="00541DA5"/>
    <w:rsid w:val="005469B4"/>
    <w:rsid w:val="00552FC5"/>
    <w:rsid w:val="0055475E"/>
    <w:rsid w:val="00555B22"/>
    <w:rsid w:val="00560BF2"/>
    <w:rsid w:val="005652A5"/>
    <w:rsid w:val="005659FC"/>
    <w:rsid w:val="00567742"/>
    <w:rsid w:val="005708D6"/>
    <w:rsid w:val="00574683"/>
    <w:rsid w:val="00580C7F"/>
    <w:rsid w:val="005845D2"/>
    <w:rsid w:val="00585AE3"/>
    <w:rsid w:val="00586270"/>
    <w:rsid w:val="00590E12"/>
    <w:rsid w:val="005A59A1"/>
    <w:rsid w:val="005C0FFB"/>
    <w:rsid w:val="005C2DF3"/>
    <w:rsid w:val="005C4B58"/>
    <w:rsid w:val="005C7236"/>
    <w:rsid w:val="005C74E8"/>
    <w:rsid w:val="005D09A1"/>
    <w:rsid w:val="005D3479"/>
    <w:rsid w:val="005D4DF9"/>
    <w:rsid w:val="005E2693"/>
    <w:rsid w:val="005E37D6"/>
    <w:rsid w:val="005F4E15"/>
    <w:rsid w:val="005F588F"/>
    <w:rsid w:val="005F5A0B"/>
    <w:rsid w:val="005F6A42"/>
    <w:rsid w:val="00601CBC"/>
    <w:rsid w:val="00607700"/>
    <w:rsid w:val="00611CA3"/>
    <w:rsid w:val="006168F9"/>
    <w:rsid w:val="0062185F"/>
    <w:rsid w:val="0062196F"/>
    <w:rsid w:val="006231B6"/>
    <w:rsid w:val="00630EF7"/>
    <w:rsid w:val="006317CA"/>
    <w:rsid w:val="0063251E"/>
    <w:rsid w:val="006360CF"/>
    <w:rsid w:val="0063639F"/>
    <w:rsid w:val="00640B1F"/>
    <w:rsid w:val="006419B3"/>
    <w:rsid w:val="0064506C"/>
    <w:rsid w:val="00646C9F"/>
    <w:rsid w:val="00651731"/>
    <w:rsid w:val="00651F6E"/>
    <w:rsid w:val="006536E3"/>
    <w:rsid w:val="00655635"/>
    <w:rsid w:val="006609B2"/>
    <w:rsid w:val="00666226"/>
    <w:rsid w:val="00667FBC"/>
    <w:rsid w:val="006750E1"/>
    <w:rsid w:val="00677A01"/>
    <w:rsid w:val="00680B3C"/>
    <w:rsid w:val="0068186F"/>
    <w:rsid w:val="00682EF6"/>
    <w:rsid w:val="00683E6B"/>
    <w:rsid w:val="00684BAD"/>
    <w:rsid w:val="00686D06"/>
    <w:rsid w:val="00691AE6"/>
    <w:rsid w:val="00695483"/>
    <w:rsid w:val="006A0C60"/>
    <w:rsid w:val="006A12E8"/>
    <w:rsid w:val="006A5105"/>
    <w:rsid w:val="006B59DA"/>
    <w:rsid w:val="006B5C60"/>
    <w:rsid w:val="006B67E7"/>
    <w:rsid w:val="006C195A"/>
    <w:rsid w:val="006C72F6"/>
    <w:rsid w:val="006C7558"/>
    <w:rsid w:val="006D1025"/>
    <w:rsid w:val="006D1523"/>
    <w:rsid w:val="006D1E07"/>
    <w:rsid w:val="006D2114"/>
    <w:rsid w:val="006E2D4B"/>
    <w:rsid w:val="006E2DA5"/>
    <w:rsid w:val="006E4525"/>
    <w:rsid w:val="006E52B8"/>
    <w:rsid w:val="006F1627"/>
    <w:rsid w:val="006F187E"/>
    <w:rsid w:val="006F446A"/>
    <w:rsid w:val="00711A6F"/>
    <w:rsid w:val="00716362"/>
    <w:rsid w:val="007336ED"/>
    <w:rsid w:val="0073396C"/>
    <w:rsid w:val="00735B50"/>
    <w:rsid w:val="00741E17"/>
    <w:rsid w:val="00742BEF"/>
    <w:rsid w:val="00744001"/>
    <w:rsid w:val="007516B1"/>
    <w:rsid w:val="00751761"/>
    <w:rsid w:val="00752AE6"/>
    <w:rsid w:val="00753C09"/>
    <w:rsid w:val="007556CD"/>
    <w:rsid w:val="0075700F"/>
    <w:rsid w:val="00757C5C"/>
    <w:rsid w:val="00757D5C"/>
    <w:rsid w:val="00760646"/>
    <w:rsid w:val="007619DA"/>
    <w:rsid w:val="007629E8"/>
    <w:rsid w:val="00764FDB"/>
    <w:rsid w:val="00765523"/>
    <w:rsid w:val="007739FC"/>
    <w:rsid w:val="00775E05"/>
    <w:rsid w:val="007843E9"/>
    <w:rsid w:val="00790CC0"/>
    <w:rsid w:val="0079156D"/>
    <w:rsid w:val="00794149"/>
    <w:rsid w:val="00797142"/>
    <w:rsid w:val="007A68AB"/>
    <w:rsid w:val="007B0931"/>
    <w:rsid w:val="007B448A"/>
    <w:rsid w:val="007B47CC"/>
    <w:rsid w:val="007B7E9B"/>
    <w:rsid w:val="007C188E"/>
    <w:rsid w:val="007C3D2A"/>
    <w:rsid w:val="007C4781"/>
    <w:rsid w:val="007C67DA"/>
    <w:rsid w:val="007C7141"/>
    <w:rsid w:val="007D2891"/>
    <w:rsid w:val="007D3B72"/>
    <w:rsid w:val="007D4102"/>
    <w:rsid w:val="007D6544"/>
    <w:rsid w:val="007D78F1"/>
    <w:rsid w:val="007D7FEC"/>
    <w:rsid w:val="007E2179"/>
    <w:rsid w:val="007E2CF1"/>
    <w:rsid w:val="007E2E02"/>
    <w:rsid w:val="007E3BA1"/>
    <w:rsid w:val="007E4D59"/>
    <w:rsid w:val="007F0659"/>
    <w:rsid w:val="00800A0D"/>
    <w:rsid w:val="00802AF8"/>
    <w:rsid w:val="00805176"/>
    <w:rsid w:val="00805208"/>
    <w:rsid w:val="00805874"/>
    <w:rsid w:val="008079F5"/>
    <w:rsid w:val="00811BB0"/>
    <w:rsid w:val="00812695"/>
    <w:rsid w:val="00812BA3"/>
    <w:rsid w:val="00814429"/>
    <w:rsid w:val="00820780"/>
    <w:rsid w:val="0082519F"/>
    <w:rsid w:val="008251EE"/>
    <w:rsid w:val="0082615C"/>
    <w:rsid w:val="00830313"/>
    <w:rsid w:val="00830B70"/>
    <w:rsid w:val="00831847"/>
    <w:rsid w:val="00831BB6"/>
    <w:rsid w:val="00831D1C"/>
    <w:rsid w:val="00837C3C"/>
    <w:rsid w:val="00843C59"/>
    <w:rsid w:val="008445BD"/>
    <w:rsid w:val="00846D95"/>
    <w:rsid w:val="008624F5"/>
    <w:rsid w:val="0086632F"/>
    <w:rsid w:val="00867D25"/>
    <w:rsid w:val="008735B7"/>
    <w:rsid w:val="00875221"/>
    <w:rsid w:val="00882044"/>
    <w:rsid w:val="00893031"/>
    <w:rsid w:val="008A0B67"/>
    <w:rsid w:val="008A1C7E"/>
    <w:rsid w:val="008A431A"/>
    <w:rsid w:val="008B0003"/>
    <w:rsid w:val="008B031B"/>
    <w:rsid w:val="008B140C"/>
    <w:rsid w:val="008B3D23"/>
    <w:rsid w:val="008B4710"/>
    <w:rsid w:val="008C2B42"/>
    <w:rsid w:val="008C47C9"/>
    <w:rsid w:val="008C5923"/>
    <w:rsid w:val="008C709B"/>
    <w:rsid w:val="008C7775"/>
    <w:rsid w:val="008D700F"/>
    <w:rsid w:val="008E06F2"/>
    <w:rsid w:val="008E17C6"/>
    <w:rsid w:val="008F1601"/>
    <w:rsid w:val="008F44E1"/>
    <w:rsid w:val="008F5C3A"/>
    <w:rsid w:val="009013B9"/>
    <w:rsid w:val="0090346A"/>
    <w:rsid w:val="00904A54"/>
    <w:rsid w:val="0091028B"/>
    <w:rsid w:val="00911AE3"/>
    <w:rsid w:val="0091519A"/>
    <w:rsid w:val="00915D9E"/>
    <w:rsid w:val="00921071"/>
    <w:rsid w:val="009227E2"/>
    <w:rsid w:val="00930483"/>
    <w:rsid w:val="00933E11"/>
    <w:rsid w:val="009350A1"/>
    <w:rsid w:val="00936716"/>
    <w:rsid w:val="00943419"/>
    <w:rsid w:val="009435F6"/>
    <w:rsid w:val="00947E84"/>
    <w:rsid w:val="00950BD5"/>
    <w:rsid w:val="009512C7"/>
    <w:rsid w:val="00960221"/>
    <w:rsid w:val="00960E95"/>
    <w:rsid w:val="009638F6"/>
    <w:rsid w:val="009765B4"/>
    <w:rsid w:val="00976EC8"/>
    <w:rsid w:val="009770E5"/>
    <w:rsid w:val="009803D5"/>
    <w:rsid w:val="00980E2E"/>
    <w:rsid w:val="00984659"/>
    <w:rsid w:val="009846C2"/>
    <w:rsid w:val="00985442"/>
    <w:rsid w:val="009859F0"/>
    <w:rsid w:val="009862FD"/>
    <w:rsid w:val="009869E9"/>
    <w:rsid w:val="009875B2"/>
    <w:rsid w:val="00987B88"/>
    <w:rsid w:val="00990812"/>
    <w:rsid w:val="0099189C"/>
    <w:rsid w:val="00993DE1"/>
    <w:rsid w:val="009A0C9D"/>
    <w:rsid w:val="009A2A74"/>
    <w:rsid w:val="009A463E"/>
    <w:rsid w:val="009A727C"/>
    <w:rsid w:val="009B3EA5"/>
    <w:rsid w:val="009B6109"/>
    <w:rsid w:val="009B7A3A"/>
    <w:rsid w:val="009C3F33"/>
    <w:rsid w:val="009C4C66"/>
    <w:rsid w:val="009C5424"/>
    <w:rsid w:val="009C6DC3"/>
    <w:rsid w:val="009C7356"/>
    <w:rsid w:val="009D1318"/>
    <w:rsid w:val="009D34EB"/>
    <w:rsid w:val="009E1B09"/>
    <w:rsid w:val="009E3B86"/>
    <w:rsid w:val="009F05E8"/>
    <w:rsid w:val="009F1BF6"/>
    <w:rsid w:val="009F3167"/>
    <w:rsid w:val="009F3E26"/>
    <w:rsid w:val="009F64B6"/>
    <w:rsid w:val="00A02760"/>
    <w:rsid w:val="00A03F75"/>
    <w:rsid w:val="00A05678"/>
    <w:rsid w:val="00A06524"/>
    <w:rsid w:val="00A07008"/>
    <w:rsid w:val="00A07D40"/>
    <w:rsid w:val="00A10E37"/>
    <w:rsid w:val="00A111AF"/>
    <w:rsid w:val="00A13B45"/>
    <w:rsid w:val="00A14C85"/>
    <w:rsid w:val="00A209AD"/>
    <w:rsid w:val="00A20AA2"/>
    <w:rsid w:val="00A2149C"/>
    <w:rsid w:val="00A2292F"/>
    <w:rsid w:val="00A2607A"/>
    <w:rsid w:val="00A33785"/>
    <w:rsid w:val="00A40E7C"/>
    <w:rsid w:val="00A46AAD"/>
    <w:rsid w:val="00A518D4"/>
    <w:rsid w:val="00A5464F"/>
    <w:rsid w:val="00A556F1"/>
    <w:rsid w:val="00A559EB"/>
    <w:rsid w:val="00A56391"/>
    <w:rsid w:val="00A5773B"/>
    <w:rsid w:val="00A60033"/>
    <w:rsid w:val="00A61389"/>
    <w:rsid w:val="00A61560"/>
    <w:rsid w:val="00A62028"/>
    <w:rsid w:val="00A626FE"/>
    <w:rsid w:val="00A62AE6"/>
    <w:rsid w:val="00A62F47"/>
    <w:rsid w:val="00A635C2"/>
    <w:rsid w:val="00A7166A"/>
    <w:rsid w:val="00A72D07"/>
    <w:rsid w:val="00A751EE"/>
    <w:rsid w:val="00A766DF"/>
    <w:rsid w:val="00A8176D"/>
    <w:rsid w:val="00A865AA"/>
    <w:rsid w:val="00A95086"/>
    <w:rsid w:val="00A96EAC"/>
    <w:rsid w:val="00A9716E"/>
    <w:rsid w:val="00A97FA5"/>
    <w:rsid w:val="00AA1005"/>
    <w:rsid w:val="00AA57F0"/>
    <w:rsid w:val="00AB5E34"/>
    <w:rsid w:val="00AB6237"/>
    <w:rsid w:val="00AC2C54"/>
    <w:rsid w:val="00AD3056"/>
    <w:rsid w:val="00AD4303"/>
    <w:rsid w:val="00AD70A6"/>
    <w:rsid w:val="00AE0B59"/>
    <w:rsid w:val="00AE107D"/>
    <w:rsid w:val="00AF3A0D"/>
    <w:rsid w:val="00AF515C"/>
    <w:rsid w:val="00AF570D"/>
    <w:rsid w:val="00AF6D8D"/>
    <w:rsid w:val="00B0111B"/>
    <w:rsid w:val="00B0295C"/>
    <w:rsid w:val="00B04D43"/>
    <w:rsid w:val="00B06A84"/>
    <w:rsid w:val="00B10458"/>
    <w:rsid w:val="00B129C3"/>
    <w:rsid w:val="00B13193"/>
    <w:rsid w:val="00B14CCF"/>
    <w:rsid w:val="00B16FBD"/>
    <w:rsid w:val="00B20176"/>
    <w:rsid w:val="00B2152E"/>
    <w:rsid w:val="00B30D3F"/>
    <w:rsid w:val="00B31849"/>
    <w:rsid w:val="00B362D6"/>
    <w:rsid w:val="00B36469"/>
    <w:rsid w:val="00B36D27"/>
    <w:rsid w:val="00B41C4B"/>
    <w:rsid w:val="00B4362D"/>
    <w:rsid w:val="00B539D2"/>
    <w:rsid w:val="00B54959"/>
    <w:rsid w:val="00B62FCD"/>
    <w:rsid w:val="00B63866"/>
    <w:rsid w:val="00B63C15"/>
    <w:rsid w:val="00B653BD"/>
    <w:rsid w:val="00B65787"/>
    <w:rsid w:val="00B70891"/>
    <w:rsid w:val="00B711CF"/>
    <w:rsid w:val="00B7154D"/>
    <w:rsid w:val="00B7211C"/>
    <w:rsid w:val="00B722D5"/>
    <w:rsid w:val="00B76CE8"/>
    <w:rsid w:val="00B77370"/>
    <w:rsid w:val="00B82648"/>
    <w:rsid w:val="00B84ADB"/>
    <w:rsid w:val="00B92986"/>
    <w:rsid w:val="00B92DE4"/>
    <w:rsid w:val="00B94411"/>
    <w:rsid w:val="00B94995"/>
    <w:rsid w:val="00B97B50"/>
    <w:rsid w:val="00B97E49"/>
    <w:rsid w:val="00BA51A6"/>
    <w:rsid w:val="00BA575F"/>
    <w:rsid w:val="00BA6038"/>
    <w:rsid w:val="00BB006F"/>
    <w:rsid w:val="00BB028E"/>
    <w:rsid w:val="00BB3ED4"/>
    <w:rsid w:val="00BB607D"/>
    <w:rsid w:val="00BC0B1C"/>
    <w:rsid w:val="00BC3EC4"/>
    <w:rsid w:val="00BC6B6E"/>
    <w:rsid w:val="00BC6F48"/>
    <w:rsid w:val="00BC7179"/>
    <w:rsid w:val="00BD3136"/>
    <w:rsid w:val="00BD4FF0"/>
    <w:rsid w:val="00BD6093"/>
    <w:rsid w:val="00BD632C"/>
    <w:rsid w:val="00BD6A32"/>
    <w:rsid w:val="00BD7C4B"/>
    <w:rsid w:val="00BE6FB4"/>
    <w:rsid w:val="00BE7B6D"/>
    <w:rsid w:val="00BE7D90"/>
    <w:rsid w:val="00BF12BF"/>
    <w:rsid w:val="00BF1942"/>
    <w:rsid w:val="00BF3D72"/>
    <w:rsid w:val="00BF4219"/>
    <w:rsid w:val="00BF5938"/>
    <w:rsid w:val="00BF6833"/>
    <w:rsid w:val="00C026B6"/>
    <w:rsid w:val="00C03D24"/>
    <w:rsid w:val="00C13C66"/>
    <w:rsid w:val="00C14908"/>
    <w:rsid w:val="00C22E64"/>
    <w:rsid w:val="00C22F46"/>
    <w:rsid w:val="00C2320C"/>
    <w:rsid w:val="00C25EBA"/>
    <w:rsid w:val="00C25ED2"/>
    <w:rsid w:val="00C2719C"/>
    <w:rsid w:val="00C30320"/>
    <w:rsid w:val="00C30C8B"/>
    <w:rsid w:val="00C33659"/>
    <w:rsid w:val="00C33F7B"/>
    <w:rsid w:val="00C34BD6"/>
    <w:rsid w:val="00C365C9"/>
    <w:rsid w:val="00C4082E"/>
    <w:rsid w:val="00C40D1F"/>
    <w:rsid w:val="00C431A0"/>
    <w:rsid w:val="00C43DDF"/>
    <w:rsid w:val="00C4462F"/>
    <w:rsid w:val="00C47116"/>
    <w:rsid w:val="00C47B42"/>
    <w:rsid w:val="00C47E0A"/>
    <w:rsid w:val="00C5132A"/>
    <w:rsid w:val="00C51A97"/>
    <w:rsid w:val="00C55381"/>
    <w:rsid w:val="00C64A8D"/>
    <w:rsid w:val="00C65048"/>
    <w:rsid w:val="00C65524"/>
    <w:rsid w:val="00C70B0D"/>
    <w:rsid w:val="00C70EC9"/>
    <w:rsid w:val="00C73DBB"/>
    <w:rsid w:val="00C76E73"/>
    <w:rsid w:val="00C84E6F"/>
    <w:rsid w:val="00C85F4C"/>
    <w:rsid w:val="00C90BAC"/>
    <w:rsid w:val="00C90F94"/>
    <w:rsid w:val="00C918F8"/>
    <w:rsid w:val="00C92DB8"/>
    <w:rsid w:val="00CA15E8"/>
    <w:rsid w:val="00CA17F9"/>
    <w:rsid w:val="00CA73A9"/>
    <w:rsid w:val="00CB36FC"/>
    <w:rsid w:val="00CB614F"/>
    <w:rsid w:val="00CB7073"/>
    <w:rsid w:val="00CC1EAA"/>
    <w:rsid w:val="00CC324B"/>
    <w:rsid w:val="00CD3EDE"/>
    <w:rsid w:val="00CD6792"/>
    <w:rsid w:val="00CE3087"/>
    <w:rsid w:val="00CE6E74"/>
    <w:rsid w:val="00CE78C6"/>
    <w:rsid w:val="00CF2896"/>
    <w:rsid w:val="00CF2FA5"/>
    <w:rsid w:val="00CF3EC5"/>
    <w:rsid w:val="00CF77DC"/>
    <w:rsid w:val="00D0164E"/>
    <w:rsid w:val="00D041E8"/>
    <w:rsid w:val="00D051B0"/>
    <w:rsid w:val="00D05DCD"/>
    <w:rsid w:val="00D10D7C"/>
    <w:rsid w:val="00D14B29"/>
    <w:rsid w:val="00D1639D"/>
    <w:rsid w:val="00D166C4"/>
    <w:rsid w:val="00D17BBB"/>
    <w:rsid w:val="00D20B83"/>
    <w:rsid w:val="00D22604"/>
    <w:rsid w:val="00D22A13"/>
    <w:rsid w:val="00D31BB1"/>
    <w:rsid w:val="00D33938"/>
    <w:rsid w:val="00D34F5F"/>
    <w:rsid w:val="00D35325"/>
    <w:rsid w:val="00D36E50"/>
    <w:rsid w:val="00D419F8"/>
    <w:rsid w:val="00D429CA"/>
    <w:rsid w:val="00D45EE1"/>
    <w:rsid w:val="00D46D21"/>
    <w:rsid w:val="00D51EA7"/>
    <w:rsid w:val="00D52409"/>
    <w:rsid w:val="00D52CDE"/>
    <w:rsid w:val="00D55576"/>
    <w:rsid w:val="00D57351"/>
    <w:rsid w:val="00D57780"/>
    <w:rsid w:val="00D57C80"/>
    <w:rsid w:val="00D61218"/>
    <w:rsid w:val="00D61753"/>
    <w:rsid w:val="00D65310"/>
    <w:rsid w:val="00D663E4"/>
    <w:rsid w:val="00D72A3F"/>
    <w:rsid w:val="00D74350"/>
    <w:rsid w:val="00D76410"/>
    <w:rsid w:val="00D800BB"/>
    <w:rsid w:val="00D808AA"/>
    <w:rsid w:val="00D810B9"/>
    <w:rsid w:val="00D818D9"/>
    <w:rsid w:val="00D82A74"/>
    <w:rsid w:val="00D837B2"/>
    <w:rsid w:val="00D8512F"/>
    <w:rsid w:val="00D856ED"/>
    <w:rsid w:val="00D972E3"/>
    <w:rsid w:val="00D97332"/>
    <w:rsid w:val="00DA2676"/>
    <w:rsid w:val="00DA363B"/>
    <w:rsid w:val="00DA5C31"/>
    <w:rsid w:val="00DA79A8"/>
    <w:rsid w:val="00DA7B32"/>
    <w:rsid w:val="00DB676B"/>
    <w:rsid w:val="00DB7387"/>
    <w:rsid w:val="00DC0AAB"/>
    <w:rsid w:val="00DC160F"/>
    <w:rsid w:val="00DC4220"/>
    <w:rsid w:val="00DC5B6D"/>
    <w:rsid w:val="00DC7FD4"/>
    <w:rsid w:val="00DD282F"/>
    <w:rsid w:val="00DD2AF8"/>
    <w:rsid w:val="00DD4F2F"/>
    <w:rsid w:val="00DD546E"/>
    <w:rsid w:val="00DD5572"/>
    <w:rsid w:val="00DE1048"/>
    <w:rsid w:val="00DE162D"/>
    <w:rsid w:val="00DE64C1"/>
    <w:rsid w:val="00DF1BF4"/>
    <w:rsid w:val="00DF55B3"/>
    <w:rsid w:val="00E0496D"/>
    <w:rsid w:val="00E06083"/>
    <w:rsid w:val="00E0778C"/>
    <w:rsid w:val="00E1091A"/>
    <w:rsid w:val="00E15991"/>
    <w:rsid w:val="00E210B5"/>
    <w:rsid w:val="00E31279"/>
    <w:rsid w:val="00E32CEB"/>
    <w:rsid w:val="00E341D3"/>
    <w:rsid w:val="00E35DAD"/>
    <w:rsid w:val="00E40079"/>
    <w:rsid w:val="00E41FD5"/>
    <w:rsid w:val="00E4361B"/>
    <w:rsid w:val="00E4519A"/>
    <w:rsid w:val="00E4578A"/>
    <w:rsid w:val="00E466D6"/>
    <w:rsid w:val="00E47CB0"/>
    <w:rsid w:val="00E52C75"/>
    <w:rsid w:val="00E541AF"/>
    <w:rsid w:val="00E60AC0"/>
    <w:rsid w:val="00E632F0"/>
    <w:rsid w:val="00E64F4E"/>
    <w:rsid w:val="00E6791F"/>
    <w:rsid w:val="00E70E00"/>
    <w:rsid w:val="00E746B3"/>
    <w:rsid w:val="00E767F1"/>
    <w:rsid w:val="00E8460D"/>
    <w:rsid w:val="00E85452"/>
    <w:rsid w:val="00E8776B"/>
    <w:rsid w:val="00E95458"/>
    <w:rsid w:val="00E9768B"/>
    <w:rsid w:val="00EA1077"/>
    <w:rsid w:val="00EA56F8"/>
    <w:rsid w:val="00EB58BA"/>
    <w:rsid w:val="00EB5A33"/>
    <w:rsid w:val="00EB6F1E"/>
    <w:rsid w:val="00EB775A"/>
    <w:rsid w:val="00EC053C"/>
    <w:rsid w:val="00EC748C"/>
    <w:rsid w:val="00ED2953"/>
    <w:rsid w:val="00ED5858"/>
    <w:rsid w:val="00EE069B"/>
    <w:rsid w:val="00EE410F"/>
    <w:rsid w:val="00EF0309"/>
    <w:rsid w:val="00EF1A9D"/>
    <w:rsid w:val="00EF1FE0"/>
    <w:rsid w:val="00EF6E5D"/>
    <w:rsid w:val="00EF7118"/>
    <w:rsid w:val="00F01511"/>
    <w:rsid w:val="00F0433B"/>
    <w:rsid w:val="00F07486"/>
    <w:rsid w:val="00F11C2D"/>
    <w:rsid w:val="00F24F31"/>
    <w:rsid w:val="00F3093B"/>
    <w:rsid w:val="00F32852"/>
    <w:rsid w:val="00F37FB0"/>
    <w:rsid w:val="00F4291F"/>
    <w:rsid w:val="00F42DC6"/>
    <w:rsid w:val="00F45BF2"/>
    <w:rsid w:val="00F47246"/>
    <w:rsid w:val="00F4749B"/>
    <w:rsid w:val="00F5149A"/>
    <w:rsid w:val="00F51F68"/>
    <w:rsid w:val="00F52DAD"/>
    <w:rsid w:val="00F5333C"/>
    <w:rsid w:val="00F53E29"/>
    <w:rsid w:val="00F552E4"/>
    <w:rsid w:val="00F6198F"/>
    <w:rsid w:val="00F61AD4"/>
    <w:rsid w:val="00F624B8"/>
    <w:rsid w:val="00F64091"/>
    <w:rsid w:val="00F64CF2"/>
    <w:rsid w:val="00F66D7A"/>
    <w:rsid w:val="00F70E3C"/>
    <w:rsid w:val="00F71659"/>
    <w:rsid w:val="00F75068"/>
    <w:rsid w:val="00F76DA4"/>
    <w:rsid w:val="00F80C95"/>
    <w:rsid w:val="00F84FF4"/>
    <w:rsid w:val="00F85549"/>
    <w:rsid w:val="00F92545"/>
    <w:rsid w:val="00F92B5F"/>
    <w:rsid w:val="00F942A5"/>
    <w:rsid w:val="00F94453"/>
    <w:rsid w:val="00FA06BC"/>
    <w:rsid w:val="00FA1162"/>
    <w:rsid w:val="00FA163B"/>
    <w:rsid w:val="00FA4E17"/>
    <w:rsid w:val="00FA7AFE"/>
    <w:rsid w:val="00FB1591"/>
    <w:rsid w:val="00FB4131"/>
    <w:rsid w:val="00FB753D"/>
    <w:rsid w:val="00FC0D9D"/>
    <w:rsid w:val="00FC4929"/>
    <w:rsid w:val="00FC6A11"/>
    <w:rsid w:val="00FC764B"/>
    <w:rsid w:val="00FD15EA"/>
    <w:rsid w:val="00FD41C4"/>
    <w:rsid w:val="00FD61BB"/>
    <w:rsid w:val="00FD7C57"/>
    <w:rsid w:val="00FE00C5"/>
    <w:rsid w:val="00FE1EA3"/>
    <w:rsid w:val="00FE2EB8"/>
    <w:rsid w:val="00FE4581"/>
    <w:rsid w:val="00FE7BDF"/>
    <w:rsid w:val="00FF15E7"/>
    <w:rsid w:val="00FF206A"/>
    <w:rsid w:val="00FF22B3"/>
    <w:rsid w:val="00FF24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2DE4"/>
    <w:pPr>
      <w:suppressAutoHyphens/>
      <w:spacing w:before="180" w:after="60"/>
    </w:pPr>
    <w:rPr>
      <w:sz w:val="22"/>
    </w:rPr>
  </w:style>
  <w:style w:type="paragraph" w:styleId="Heading1">
    <w:name w:val="heading 1"/>
    <w:next w:val="Normal"/>
    <w:link w:val="Heading1Char"/>
    <w:qFormat/>
    <w:rsid w:val="00B92DE4"/>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B92DE4"/>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B92DE4"/>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B92DE4"/>
    <w:pPr>
      <w:outlineLvl w:val="3"/>
    </w:pPr>
    <w:rPr>
      <w:i/>
      <w:sz w:val="28"/>
    </w:rPr>
  </w:style>
  <w:style w:type="paragraph" w:styleId="Heading5">
    <w:name w:val="heading 5"/>
    <w:basedOn w:val="Heading3"/>
    <w:next w:val="Normal"/>
    <w:link w:val="Heading5Char"/>
    <w:qFormat/>
    <w:rsid w:val="00B92DE4"/>
    <w:pPr>
      <w:outlineLvl w:val="4"/>
    </w:pPr>
    <w:rPr>
      <w:sz w:val="28"/>
    </w:rPr>
  </w:style>
  <w:style w:type="paragraph" w:styleId="Heading6">
    <w:name w:val="heading 6"/>
    <w:basedOn w:val="Heading3"/>
    <w:next w:val="Normal"/>
    <w:rsid w:val="00B92DE4"/>
    <w:pPr>
      <w:spacing w:before="240"/>
      <w:outlineLvl w:val="5"/>
    </w:pPr>
    <w:rPr>
      <w:sz w:val="22"/>
      <w:u w:val="single"/>
    </w:rPr>
  </w:style>
  <w:style w:type="paragraph" w:styleId="Heading7">
    <w:name w:val="heading 7"/>
    <w:basedOn w:val="Heading3"/>
    <w:next w:val="Normal"/>
    <w:rsid w:val="00B92DE4"/>
    <w:pPr>
      <w:spacing w:before="240"/>
      <w:outlineLvl w:val="6"/>
    </w:pPr>
    <w:rPr>
      <w:sz w:val="22"/>
    </w:rPr>
  </w:style>
  <w:style w:type="paragraph" w:styleId="Heading8">
    <w:name w:val="heading 8"/>
    <w:basedOn w:val="Heading3"/>
    <w:next w:val="Normal"/>
    <w:rsid w:val="00B92DE4"/>
    <w:pPr>
      <w:spacing w:before="240"/>
      <w:outlineLvl w:val="7"/>
    </w:pPr>
    <w:rPr>
      <w:sz w:val="22"/>
    </w:rPr>
  </w:style>
  <w:style w:type="paragraph" w:styleId="Heading9">
    <w:name w:val="heading 9"/>
    <w:basedOn w:val="Heading3"/>
    <w:next w:val="Normal"/>
    <w:rsid w:val="00B92DE4"/>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B92DE4"/>
    <w:pPr>
      <w:pBdr>
        <w:bottom w:val="single" w:sz="6" w:space="3" w:color="auto"/>
      </w:pBdr>
      <w:tabs>
        <w:tab w:val="right" w:pos="8640"/>
      </w:tabs>
      <w:ind w:left="-720"/>
    </w:pPr>
    <w:rPr>
      <w:rFonts w:ascii="Arial" w:hAnsi="Arial"/>
      <w:i/>
      <w:noProof/>
    </w:rPr>
  </w:style>
  <w:style w:type="paragraph" w:styleId="Footer">
    <w:name w:val="footer"/>
    <w:next w:val="Normal"/>
    <w:rsid w:val="00B92DE4"/>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B92DE4"/>
    <w:pPr>
      <w:jc w:val="center"/>
    </w:pPr>
    <w:rPr>
      <w:vanish/>
    </w:rPr>
  </w:style>
  <w:style w:type="paragraph" w:customStyle="1" w:styleId="Listing">
    <w:name w:val="Listing"/>
    <w:qFormat/>
    <w:rsid w:val="00B92DE4"/>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B92DE4"/>
    <w:rPr>
      <w:b/>
    </w:rPr>
  </w:style>
  <w:style w:type="paragraph" w:styleId="NormalIndent">
    <w:name w:val="Normal Indent"/>
    <w:basedOn w:val="Normal"/>
    <w:qFormat/>
    <w:rsid w:val="00B92DE4"/>
    <w:pPr>
      <w:ind w:left="720"/>
    </w:pPr>
  </w:style>
  <w:style w:type="paragraph" w:customStyle="1" w:styleId="BulletIndent">
    <w:name w:val="Bullet Indent"/>
    <w:basedOn w:val="Bullet"/>
    <w:qFormat/>
    <w:rsid w:val="00B92DE4"/>
    <w:pPr>
      <w:numPr>
        <w:numId w:val="1"/>
      </w:numPr>
    </w:pPr>
  </w:style>
  <w:style w:type="paragraph" w:customStyle="1" w:styleId="Bullet">
    <w:name w:val="Bullet"/>
    <w:basedOn w:val="Normal"/>
    <w:qFormat/>
    <w:rsid w:val="00B92DE4"/>
    <w:pPr>
      <w:numPr>
        <w:numId w:val="4"/>
      </w:numPr>
      <w:spacing w:before="0" w:line="280" w:lineRule="exact"/>
    </w:pPr>
  </w:style>
  <w:style w:type="character" w:customStyle="1" w:styleId="Courier">
    <w:name w:val="Courier"/>
    <w:basedOn w:val="DefaultParagraphFont"/>
    <w:qFormat/>
    <w:rsid w:val="00B92DE4"/>
    <w:rPr>
      <w:rFonts w:ascii="Courier New" w:hAnsi="Courier New"/>
    </w:rPr>
  </w:style>
  <w:style w:type="paragraph" w:customStyle="1" w:styleId="Dash">
    <w:name w:val="Dash"/>
    <w:basedOn w:val="Bullet"/>
    <w:autoRedefine/>
    <w:qFormat/>
    <w:rsid w:val="00B92DE4"/>
    <w:pPr>
      <w:numPr>
        <w:numId w:val="3"/>
      </w:numPr>
    </w:pPr>
  </w:style>
  <w:style w:type="character" w:customStyle="1" w:styleId="Italics">
    <w:name w:val="Italics"/>
    <w:basedOn w:val="DefaultParagraphFont"/>
    <w:qFormat/>
    <w:rsid w:val="00B92DE4"/>
    <w:rPr>
      <w:i/>
    </w:rPr>
  </w:style>
  <w:style w:type="paragraph" w:customStyle="1" w:styleId="ListingBox">
    <w:name w:val="Listing Box"/>
    <w:basedOn w:val="Listing"/>
    <w:qFormat/>
    <w:rsid w:val="00B92DE4"/>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B92DE4"/>
    <w:pPr>
      <w:pBdr>
        <w:top w:val="single" w:sz="6" w:space="5" w:color="auto"/>
        <w:bottom w:val="single" w:sz="6" w:space="5" w:color="auto"/>
      </w:pBdr>
      <w:ind w:left="720" w:hanging="720"/>
    </w:pPr>
  </w:style>
  <w:style w:type="paragraph" w:customStyle="1" w:styleId="Number">
    <w:name w:val="Number"/>
    <w:basedOn w:val="Normal"/>
    <w:qFormat/>
    <w:rsid w:val="00B92DE4"/>
    <w:pPr>
      <w:spacing w:before="120"/>
      <w:ind w:left="360" w:hanging="360"/>
    </w:pPr>
  </w:style>
  <w:style w:type="paragraph" w:customStyle="1" w:styleId="Fill-InNoNumber">
    <w:name w:val="Fill-In No Number"/>
    <w:basedOn w:val="Normal"/>
    <w:next w:val="Normal"/>
    <w:qFormat/>
    <w:rsid w:val="00B92DE4"/>
    <w:pPr>
      <w:tabs>
        <w:tab w:val="right" w:leader="underscore" w:pos="8640"/>
      </w:tabs>
      <w:ind w:left="360" w:hanging="360"/>
    </w:pPr>
  </w:style>
  <w:style w:type="paragraph" w:customStyle="1" w:styleId="Fill-InNumbered">
    <w:name w:val="Fill-In Numbered"/>
    <w:basedOn w:val="Normal"/>
    <w:next w:val="Normal"/>
    <w:qFormat/>
    <w:rsid w:val="00B92DE4"/>
    <w:pPr>
      <w:tabs>
        <w:tab w:val="right" w:leader="underscore" w:pos="8640"/>
      </w:tabs>
      <w:spacing w:before="360"/>
      <w:ind w:left="360" w:hanging="360"/>
    </w:pPr>
  </w:style>
  <w:style w:type="paragraph" w:customStyle="1" w:styleId="Heading0">
    <w:name w:val="Heading 0"/>
    <w:basedOn w:val="Heading2"/>
    <w:next w:val="Normal"/>
    <w:rsid w:val="00A07008"/>
    <w:pPr>
      <w:pageBreakBefore w:val="0"/>
      <w:spacing w:before="300"/>
      <w:outlineLvl w:val="9"/>
    </w:pPr>
    <w:rPr>
      <w:color w:val="0000FF"/>
    </w:rPr>
  </w:style>
  <w:style w:type="paragraph" w:customStyle="1" w:styleId="NumberNoNumber">
    <w:name w:val="Number No Number"/>
    <w:basedOn w:val="Number"/>
    <w:next w:val="Number"/>
    <w:qFormat/>
    <w:rsid w:val="00B92DE4"/>
    <w:pPr>
      <w:numPr>
        <w:numId w:val="5"/>
      </w:numPr>
      <w:spacing w:before="60"/>
    </w:pPr>
  </w:style>
  <w:style w:type="paragraph" w:customStyle="1" w:styleId="Procedure">
    <w:name w:val="Procedure"/>
    <w:basedOn w:val="Normal"/>
    <w:next w:val="Number"/>
    <w:qFormat/>
    <w:rsid w:val="00B92DE4"/>
    <w:pPr>
      <w:keepNext/>
      <w:numPr>
        <w:numId w:val="2"/>
      </w:numPr>
    </w:pPr>
    <w:rPr>
      <w:b/>
      <w:sz w:val="24"/>
    </w:rPr>
  </w:style>
  <w:style w:type="paragraph" w:customStyle="1" w:styleId="TableBullet">
    <w:name w:val="Table Bullet"/>
    <w:basedOn w:val="NormalIndent"/>
    <w:rsid w:val="00B92DE4"/>
    <w:pPr>
      <w:spacing w:before="60" w:after="0"/>
      <w:ind w:left="360" w:hanging="360"/>
    </w:pPr>
  </w:style>
  <w:style w:type="paragraph" w:customStyle="1" w:styleId="TableCenter">
    <w:name w:val="Table Center"/>
    <w:basedOn w:val="Normal"/>
    <w:rsid w:val="00B92DE4"/>
    <w:pPr>
      <w:spacing w:before="60"/>
      <w:jc w:val="center"/>
    </w:pPr>
  </w:style>
  <w:style w:type="paragraph" w:customStyle="1" w:styleId="TableHead">
    <w:name w:val="Table Head"/>
    <w:basedOn w:val="Normal"/>
    <w:rsid w:val="00B92DE4"/>
    <w:pPr>
      <w:spacing w:after="120"/>
      <w:jc w:val="center"/>
    </w:pPr>
    <w:rPr>
      <w:rFonts w:ascii="Arial" w:hAnsi="Arial"/>
      <w:b/>
      <w:sz w:val="24"/>
    </w:rPr>
  </w:style>
  <w:style w:type="paragraph" w:customStyle="1" w:styleId="TableHeadLeft">
    <w:name w:val="Table Head Left"/>
    <w:basedOn w:val="TableHead"/>
    <w:rsid w:val="00B92DE4"/>
    <w:pPr>
      <w:jc w:val="left"/>
    </w:pPr>
  </w:style>
  <w:style w:type="paragraph" w:customStyle="1" w:styleId="TableHeadRight">
    <w:name w:val="Table Head Right"/>
    <w:basedOn w:val="TableHead"/>
    <w:rsid w:val="00B92DE4"/>
    <w:pPr>
      <w:jc w:val="right"/>
    </w:pPr>
  </w:style>
  <w:style w:type="paragraph" w:customStyle="1" w:styleId="TableIndent">
    <w:name w:val="Table Indent"/>
    <w:basedOn w:val="Normal"/>
    <w:rsid w:val="00B92DE4"/>
    <w:pPr>
      <w:spacing w:before="60"/>
      <w:ind w:left="360"/>
    </w:pPr>
  </w:style>
  <w:style w:type="paragraph" w:customStyle="1" w:styleId="TableNormal1">
    <w:name w:val="Table Normal1"/>
    <w:basedOn w:val="Normal"/>
    <w:rsid w:val="00B92DE4"/>
    <w:pPr>
      <w:spacing w:before="60"/>
    </w:pPr>
  </w:style>
  <w:style w:type="paragraph" w:customStyle="1" w:styleId="TableNumber">
    <w:name w:val="Table Number"/>
    <w:basedOn w:val="TableNormal1"/>
    <w:rsid w:val="00B92DE4"/>
    <w:pPr>
      <w:ind w:left="360" w:hanging="360"/>
    </w:pPr>
  </w:style>
  <w:style w:type="paragraph" w:customStyle="1" w:styleId="TableRight">
    <w:name w:val="Table Right"/>
    <w:basedOn w:val="TableNormal1"/>
    <w:rsid w:val="00B92DE4"/>
    <w:pPr>
      <w:jc w:val="right"/>
    </w:pPr>
  </w:style>
  <w:style w:type="paragraph" w:styleId="TOC1">
    <w:name w:val="toc 1"/>
    <w:basedOn w:val="Normal"/>
    <w:next w:val="Normal"/>
    <w:uiPriority w:val="39"/>
    <w:rsid w:val="00B92DE4"/>
    <w:pPr>
      <w:tabs>
        <w:tab w:val="right" w:leader="dot" w:pos="8640"/>
      </w:tabs>
      <w:spacing w:before="240" w:after="120"/>
    </w:pPr>
    <w:rPr>
      <w:b/>
      <w:sz w:val="20"/>
    </w:rPr>
  </w:style>
  <w:style w:type="paragraph" w:styleId="TOC2">
    <w:name w:val="toc 2"/>
    <w:basedOn w:val="Normal"/>
    <w:next w:val="Normal"/>
    <w:uiPriority w:val="39"/>
    <w:rsid w:val="00B92DE4"/>
    <w:pPr>
      <w:tabs>
        <w:tab w:val="right" w:leader="dot" w:pos="8640"/>
      </w:tabs>
      <w:spacing w:before="120" w:after="0"/>
      <w:ind w:left="220"/>
    </w:pPr>
    <w:rPr>
      <w:i/>
      <w:sz w:val="20"/>
    </w:rPr>
  </w:style>
  <w:style w:type="paragraph" w:styleId="TOC3">
    <w:name w:val="toc 3"/>
    <w:basedOn w:val="Normal"/>
    <w:next w:val="Normal"/>
    <w:uiPriority w:val="39"/>
    <w:rsid w:val="00B92DE4"/>
    <w:pPr>
      <w:tabs>
        <w:tab w:val="right" w:leader="dot" w:pos="8640"/>
      </w:tabs>
      <w:spacing w:before="0" w:after="0"/>
      <w:ind w:left="440"/>
    </w:pPr>
    <w:rPr>
      <w:sz w:val="20"/>
    </w:rPr>
  </w:style>
  <w:style w:type="paragraph" w:styleId="TOC4">
    <w:name w:val="toc 4"/>
    <w:basedOn w:val="Normal"/>
    <w:next w:val="Normal"/>
    <w:semiHidden/>
    <w:rsid w:val="00B92DE4"/>
    <w:pPr>
      <w:tabs>
        <w:tab w:val="right" w:leader="dot" w:pos="8640"/>
      </w:tabs>
      <w:spacing w:before="0" w:after="0"/>
      <w:ind w:left="660"/>
    </w:pPr>
    <w:rPr>
      <w:sz w:val="20"/>
    </w:rPr>
  </w:style>
  <w:style w:type="paragraph" w:styleId="TOC5">
    <w:name w:val="toc 5"/>
    <w:basedOn w:val="Normal"/>
    <w:next w:val="Normal"/>
    <w:semiHidden/>
    <w:rsid w:val="00B92DE4"/>
    <w:pPr>
      <w:tabs>
        <w:tab w:val="right" w:leader="dot" w:pos="8640"/>
      </w:tabs>
      <w:spacing w:before="0" w:after="0"/>
      <w:ind w:left="880"/>
    </w:pPr>
    <w:rPr>
      <w:sz w:val="20"/>
    </w:rPr>
  </w:style>
  <w:style w:type="paragraph" w:styleId="TOC6">
    <w:name w:val="toc 6"/>
    <w:basedOn w:val="Normal"/>
    <w:next w:val="Normal"/>
    <w:semiHidden/>
    <w:rsid w:val="00B92DE4"/>
    <w:pPr>
      <w:tabs>
        <w:tab w:val="right" w:leader="dot" w:pos="8640"/>
      </w:tabs>
      <w:spacing w:before="0" w:after="0"/>
      <w:ind w:left="1100"/>
    </w:pPr>
    <w:rPr>
      <w:sz w:val="20"/>
    </w:rPr>
  </w:style>
  <w:style w:type="paragraph" w:styleId="TOC7">
    <w:name w:val="toc 7"/>
    <w:basedOn w:val="Normal"/>
    <w:next w:val="Normal"/>
    <w:semiHidden/>
    <w:rsid w:val="00B92DE4"/>
    <w:pPr>
      <w:tabs>
        <w:tab w:val="right" w:leader="dot" w:pos="8640"/>
      </w:tabs>
      <w:spacing w:before="0" w:after="0"/>
      <w:ind w:left="1320"/>
    </w:pPr>
    <w:rPr>
      <w:sz w:val="20"/>
    </w:rPr>
  </w:style>
  <w:style w:type="paragraph" w:styleId="TOC8">
    <w:name w:val="toc 8"/>
    <w:basedOn w:val="Normal"/>
    <w:next w:val="Normal"/>
    <w:semiHidden/>
    <w:rsid w:val="00B92DE4"/>
    <w:pPr>
      <w:tabs>
        <w:tab w:val="right" w:leader="dot" w:pos="8640"/>
      </w:tabs>
      <w:spacing w:before="0" w:after="0"/>
      <w:ind w:left="1540"/>
    </w:pPr>
    <w:rPr>
      <w:sz w:val="20"/>
    </w:rPr>
  </w:style>
  <w:style w:type="paragraph" w:styleId="TOC9">
    <w:name w:val="toc 9"/>
    <w:basedOn w:val="Normal"/>
    <w:next w:val="Normal"/>
    <w:semiHidden/>
    <w:rsid w:val="00B92DE4"/>
    <w:pPr>
      <w:tabs>
        <w:tab w:val="right" w:leader="dot" w:pos="8640"/>
      </w:tabs>
      <w:spacing w:before="0" w:after="0"/>
      <w:ind w:left="1760"/>
    </w:pPr>
    <w:rPr>
      <w:sz w:val="20"/>
    </w:rPr>
  </w:style>
  <w:style w:type="paragraph" w:customStyle="1" w:styleId="ListingIndent">
    <w:name w:val="Listing Indent"/>
    <w:basedOn w:val="Listing"/>
    <w:autoRedefine/>
    <w:qFormat/>
    <w:rsid w:val="00B92DE4"/>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B92DE4"/>
    <w:rPr>
      <w:rFonts w:ascii="Courier New" w:hAnsi="Courier New"/>
    </w:rPr>
  </w:style>
  <w:style w:type="paragraph" w:customStyle="1" w:styleId="Picture">
    <w:name w:val="Picture"/>
    <w:basedOn w:val="Normal"/>
    <w:next w:val="Normal"/>
    <w:qFormat/>
    <w:rsid w:val="00B92DE4"/>
    <w:pPr>
      <w:jc w:val="center"/>
    </w:pPr>
  </w:style>
  <w:style w:type="character" w:customStyle="1" w:styleId="Overbar">
    <w:name w:val="Overbar"/>
    <w:basedOn w:val="DefaultParagraphFont"/>
    <w:qFormat/>
    <w:rsid w:val="00B92DE4"/>
    <w:rPr>
      <w:rFonts w:ascii="Times Overbar" w:hAnsi="Times Overbar"/>
    </w:rPr>
  </w:style>
  <w:style w:type="character" w:styleId="CommentReference">
    <w:name w:val="annotation reference"/>
    <w:basedOn w:val="DefaultParagraphFont"/>
    <w:semiHidden/>
    <w:rsid w:val="00B92DE4"/>
    <w:rPr>
      <w:vanish/>
      <w:sz w:val="16"/>
    </w:rPr>
  </w:style>
  <w:style w:type="paragraph" w:styleId="CommentText">
    <w:name w:val="annotation text"/>
    <w:basedOn w:val="Normal"/>
    <w:semiHidden/>
    <w:rsid w:val="00B92DE4"/>
    <w:rPr>
      <w:sz w:val="20"/>
    </w:rPr>
  </w:style>
  <w:style w:type="paragraph" w:customStyle="1" w:styleId="NumberManual">
    <w:name w:val="Number Manual"/>
    <w:basedOn w:val="Normal"/>
    <w:qFormat/>
    <w:rsid w:val="00B92DE4"/>
    <w:pPr>
      <w:spacing w:before="120"/>
      <w:ind w:left="360" w:hanging="360"/>
    </w:pPr>
  </w:style>
  <w:style w:type="paragraph" w:customStyle="1" w:styleId="NormalOverbar">
    <w:name w:val="Normal Overbar"/>
    <w:basedOn w:val="Normal"/>
    <w:next w:val="Normal"/>
    <w:rsid w:val="00A07008"/>
    <w:pPr>
      <w:spacing w:line="280" w:lineRule="exact"/>
    </w:pPr>
  </w:style>
  <w:style w:type="paragraph" w:styleId="BalloonText">
    <w:name w:val="Balloon Text"/>
    <w:basedOn w:val="Normal"/>
    <w:semiHidden/>
    <w:rsid w:val="00A07008"/>
    <w:rPr>
      <w:rFonts w:ascii="Tahoma" w:hAnsi="Tahoma" w:cs="Tahoma"/>
      <w:sz w:val="16"/>
      <w:szCs w:val="16"/>
    </w:rPr>
  </w:style>
  <w:style w:type="paragraph" w:styleId="BlockText">
    <w:name w:val="Block Text"/>
    <w:basedOn w:val="Normal"/>
    <w:rsid w:val="00A07008"/>
    <w:pPr>
      <w:spacing w:after="120"/>
      <w:ind w:left="1440" w:right="1440"/>
    </w:pPr>
  </w:style>
  <w:style w:type="paragraph" w:styleId="BodyText">
    <w:name w:val="Body Text"/>
    <w:basedOn w:val="Normal"/>
    <w:rsid w:val="00A07008"/>
    <w:pPr>
      <w:spacing w:after="120"/>
    </w:pPr>
  </w:style>
  <w:style w:type="paragraph" w:styleId="BodyText2">
    <w:name w:val="Body Text 2"/>
    <w:basedOn w:val="Normal"/>
    <w:rsid w:val="00A07008"/>
    <w:pPr>
      <w:spacing w:after="120" w:line="480" w:lineRule="auto"/>
    </w:pPr>
  </w:style>
  <w:style w:type="paragraph" w:styleId="BodyText3">
    <w:name w:val="Body Text 3"/>
    <w:basedOn w:val="Normal"/>
    <w:rsid w:val="00A07008"/>
    <w:pPr>
      <w:spacing w:after="120"/>
    </w:pPr>
    <w:rPr>
      <w:sz w:val="16"/>
      <w:szCs w:val="16"/>
    </w:rPr>
  </w:style>
  <w:style w:type="paragraph" w:styleId="BodyTextFirstIndent">
    <w:name w:val="Body Text First Indent"/>
    <w:basedOn w:val="BodyText"/>
    <w:rsid w:val="00A07008"/>
    <w:pPr>
      <w:ind w:firstLine="210"/>
    </w:pPr>
  </w:style>
  <w:style w:type="paragraph" w:styleId="BodyTextIndent">
    <w:name w:val="Body Text Indent"/>
    <w:basedOn w:val="Normal"/>
    <w:rsid w:val="00A07008"/>
    <w:pPr>
      <w:spacing w:after="120"/>
      <w:ind w:left="360"/>
    </w:pPr>
  </w:style>
  <w:style w:type="paragraph" w:styleId="BodyTextFirstIndent2">
    <w:name w:val="Body Text First Indent 2"/>
    <w:basedOn w:val="BodyTextIndent"/>
    <w:rsid w:val="00A07008"/>
    <w:pPr>
      <w:ind w:firstLine="210"/>
    </w:pPr>
  </w:style>
  <w:style w:type="paragraph" w:styleId="BodyTextIndent2">
    <w:name w:val="Body Text Indent 2"/>
    <w:basedOn w:val="Normal"/>
    <w:rsid w:val="00A07008"/>
    <w:pPr>
      <w:spacing w:after="120" w:line="480" w:lineRule="auto"/>
      <w:ind w:left="360"/>
    </w:pPr>
  </w:style>
  <w:style w:type="paragraph" w:styleId="BodyTextIndent3">
    <w:name w:val="Body Text Indent 3"/>
    <w:basedOn w:val="Normal"/>
    <w:rsid w:val="00A07008"/>
    <w:pPr>
      <w:spacing w:after="120"/>
      <w:ind w:left="360"/>
    </w:pPr>
    <w:rPr>
      <w:sz w:val="16"/>
      <w:szCs w:val="16"/>
    </w:rPr>
  </w:style>
  <w:style w:type="paragraph" w:styleId="Caption">
    <w:name w:val="caption"/>
    <w:basedOn w:val="Normal"/>
    <w:next w:val="Normal"/>
    <w:qFormat/>
    <w:rsid w:val="00A07008"/>
    <w:pPr>
      <w:spacing w:before="120" w:after="120"/>
    </w:pPr>
    <w:rPr>
      <w:b/>
      <w:bCs/>
      <w:sz w:val="20"/>
    </w:rPr>
  </w:style>
  <w:style w:type="paragraph" w:styleId="Closing">
    <w:name w:val="Closing"/>
    <w:basedOn w:val="Normal"/>
    <w:rsid w:val="00A07008"/>
    <w:pPr>
      <w:ind w:left="4320"/>
    </w:pPr>
  </w:style>
  <w:style w:type="paragraph" w:styleId="CommentSubject">
    <w:name w:val="annotation subject"/>
    <w:basedOn w:val="CommentText"/>
    <w:next w:val="CommentText"/>
    <w:semiHidden/>
    <w:rsid w:val="00A07008"/>
    <w:rPr>
      <w:b/>
      <w:bCs/>
    </w:rPr>
  </w:style>
  <w:style w:type="paragraph" w:styleId="Date">
    <w:name w:val="Date"/>
    <w:basedOn w:val="Normal"/>
    <w:next w:val="Normal"/>
    <w:rsid w:val="00A07008"/>
  </w:style>
  <w:style w:type="paragraph" w:styleId="DocumentMap">
    <w:name w:val="Document Map"/>
    <w:basedOn w:val="Normal"/>
    <w:semiHidden/>
    <w:rsid w:val="00A07008"/>
    <w:pPr>
      <w:shd w:val="clear" w:color="auto" w:fill="000080"/>
    </w:pPr>
    <w:rPr>
      <w:rFonts w:ascii="Tahoma" w:hAnsi="Tahoma" w:cs="Tahoma"/>
    </w:rPr>
  </w:style>
  <w:style w:type="paragraph" w:styleId="E-mailSignature">
    <w:name w:val="E-mail Signature"/>
    <w:basedOn w:val="Normal"/>
    <w:rsid w:val="00A07008"/>
  </w:style>
  <w:style w:type="paragraph" w:styleId="EndnoteText">
    <w:name w:val="endnote text"/>
    <w:basedOn w:val="Normal"/>
    <w:semiHidden/>
    <w:rsid w:val="00A07008"/>
    <w:rPr>
      <w:sz w:val="20"/>
    </w:rPr>
  </w:style>
  <w:style w:type="paragraph" w:styleId="EnvelopeAddress">
    <w:name w:val="envelope address"/>
    <w:basedOn w:val="Normal"/>
    <w:rsid w:val="00A07008"/>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A07008"/>
    <w:rPr>
      <w:rFonts w:ascii="Arial" w:hAnsi="Arial" w:cs="Arial"/>
      <w:sz w:val="20"/>
    </w:rPr>
  </w:style>
  <w:style w:type="paragraph" w:styleId="FootnoteText">
    <w:name w:val="footnote text"/>
    <w:basedOn w:val="Normal"/>
    <w:semiHidden/>
    <w:rsid w:val="00A07008"/>
    <w:rPr>
      <w:sz w:val="20"/>
    </w:rPr>
  </w:style>
  <w:style w:type="paragraph" w:styleId="HTMLAddress">
    <w:name w:val="HTML Address"/>
    <w:basedOn w:val="Normal"/>
    <w:rsid w:val="00A07008"/>
    <w:rPr>
      <w:i/>
      <w:iCs/>
    </w:rPr>
  </w:style>
  <w:style w:type="paragraph" w:styleId="HTMLPreformatted">
    <w:name w:val="HTML Preformatted"/>
    <w:basedOn w:val="Normal"/>
    <w:rsid w:val="00A07008"/>
    <w:rPr>
      <w:rFonts w:ascii="Courier New" w:hAnsi="Courier New" w:cs="Courier New"/>
      <w:sz w:val="20"/>
    </w:rPr>
  </w:style>
  <w:style w:type="paragraph" w:styleId="Index1">
    <w:name w:val="index 1"/>
    <w:basedOn w:val="Normal"/>
    <w:next w:val="Normal"/>
    <w:autoRedefine/>
    <w:semiHidden/>
    <w:rsid w:val="00A07008"/>
    <w:pPr>
      <w:ind w:left="220" w:hanging="220"/>
    </w:pPr>
  </w:style>
  <w:style w:type="paragraph" w:styleId="Index2">
    <w:name w:val="index 2"/>
    <w:basedOn w:val="Normal"/>
    <w:next w:val="Normal"/>
    <w:autoRedefine/>
    <w:semiHidden/>
    <w:rsid w:val="00A07008"/>
    <w:pPr>
      <w:ind w:left="440" w:hanging="220"/>
    </w:pPr>
  </w:style>
  <w:style w:type="paragraph" w:styleId="Index3">
    <w:name w:val="index 3"/>
    <w:basedOn w:val="Normal"/>
    <w:next w:val="Normal"/>
    <w:autoRedefine/>
    <w:semiHidden/>
    <w:rsid w:val="00A07008"/>
    <w:pPr>
      <w:ind w:left="660" w:hanging="220"/>
    </w:pPr>
  </w:style>
  <w:style w:type="paragraph" w:styleId="Index4">
    <w:name w:val="index 4"/>
    <w:basedOn w:val="Normal"/>
    <w:next w:val="Normal"/>
    <w:autoRedefine/>
    <w:semiHidden/>
    <w:rsid w:val="00A07008"/>
    <w:pPr>
      <w:ind w:left="880" w:hanging="220"/>
    </w:pPr>
  </w:style>
  <w:style w:type="paragraph" w:styleId="Index5">
    <w:name w:val="index 5"/>
    <w:basedOn w:val="Normal"/>
    <w:next w:val="Normal"/>
    <w:autoRedefine/>
    <w:semiHidden/>
    <w:rsid w:val="00A07008"/>
    <w:pPr>
      <w:ind w:left="1100" w:hanging="220"/>
    </w:pPr>
  </w:style>
  <w:style w:type="paragraph" w:styleId="Index6">
    <w:name w:val="index 6"/>
    <w:basedOn w:val="Normal"/>
    <w:next w:val="Normal"/>
    <w:autoRedefine/>
    <w:semiHidden/>
    <w:rsid w:val="00A07008"/>
    <w:pPr>
      <w:ind w:left="1320" w:hanging="220"/>
    </w:pPr>
  </w:style>
  <w:style w:type="paragraph" w:styleId="Index7">
    <w:name w:val="index 7"/>
    <w:basedOn w:val="Normal"/>
    <w:next w:val="Normal"/>
    <w:autoRedefine/>
    <w:semiHidden/>
    <w:rsid w:val="00A07008"/>
    <w:pPr>
      <w:ind w:left="1540" w:hanging="220"/>
    </w:pPr>
  </w:style>
  <w:style w:type="paragraph" w:styleId="Index8">
    <w:name w:val="index 8"/>
    <w:basedOn w:val="Normal"/>
    <w:next w:val="Normal"/>
    <w:autoRedefine/>
    <w:semiHidden/>
    <w:rsid w:val="00A07008"/>
    <w:pPr>
      <w:ind w:left="1760" w:hanging="220"/>
    </w:pPr>
  </w:style>
  <w:style w:type="paragraph" w:styleId="Index9">
    <w:name w:val="index 9"/>
    <w:basedOn w:val="Normal"/>
    <w:next w:val="Normal"/>
    <w:autoRedefine/>
    <w:semiHidden/>
    <w:rsid w:val="00A07008"/>
    <w:pPr>
      <w:ind w:left="1980" w:hanging="220"/>
    </w:pPr>
  </w:style>
  <w:style w:type="paragraph" w:styleId="IndexHeading">
    <w:name w:val="index heading"/>
    <w:basedOn w:val="Normal"/>
    <w:next w:val="Index1"/>
    <w:semiHidden/>
    <w:rsid w:val="00A07008"/>
    <w:rPr>
      <w:rFonts w:ascii="Arial" w:hAnsi="Arial" w:cs="Arial"/>
      <w:b/>
      <w:bCs/>
    </w:rPr>
  </w:style>
  <w:style w:type="paragraph" w:styleId="List">
    <w:name w:val="List"/>
    <w:basedOn w:val="Normal"/>
    <w:rsid w:val="00A07008"/>
    <w:pPr>
      <w:ind w:left="360" w:hanging="360"/>
    </w:pPr>
  </w:style>
  <w:style w:type="paragraph" w:styleId="List2">
    <w:name w:val="List 2"/>
    <w:basedOn w:val="Normal"/>
    <w:rsid w:val="00A07008"/>
    <w:pPr>
      <w:ind w:left="720" w:hanging="360"/>
    </w:pPr>
  </w:style>
  <w:style w:type="paragraph" w:styleId="List3">
    <w:name w:val="List 3"/>
    <w:basedOn w:val="Normal"/>
    <w:rsid w:val="00A07008"/>
    <w:pPr>
      <w:ind w:left="1080" w:hanging="360"/>
    </w:pPr>
  </w:style>
  <w:style w:type="paragraph" w:styleId="List4">
    <w:name w:val="List 4"/>
    <w:basedOn w:val="Normal"/>
    <w:rsid w:val="00A07008"/>
    <w:pPr>
      <w:ind w:left="1440" w:hanging="360"/>
    </w:pPr>
  </w:style>
  <w:style w:type="paragraph" w:styleId="List5">
    <w:name w:val="List 5"/>
    <w:basedOn w:val="Normal"/>
    <w:rsid w:val="00A07008"/>
    <w:pPr>
      <w:ind w:left="1800" w:hanging="360"/>
    </w:pPr>
  </w:style>
  <w:style w:type="paragraph" w:styleId="ListBullet">
    <w:name w:val="List Bullet"/>
    <w:basedOn w:val="Normal"/>
    <w:autoRedefine/>
    <w:rsid w:val="00A07008"/>
    <w:pPr>
      <w:numPr>
        <w:numId w:val="6"/>
      </w:numPr>
    </w:pPr>
  </w:style>
  <w:style w:type="paragraph" w:styleId="ListBullet2">
    <w:name w:val="List Bullet 2"/>
    <w:basedOn w:val="Normal"/>
    <w:autoRedefine/>
    <w:rsid w:val="00A07008"/>
    <w:pPr>
      <w:numPr>
        <w:numId w:val="7"/>
      </w:numPr>
    </w:pPr>
  </w:style>
  <w:style w:type="paragraph" w:styleId="ListBullet3">
    <w:name w:val="List Bullet 3"/>
    <w:basedOn w:val="Normal"/>
    <w:autoRedefine/>
    <w:rsid w:val="00A07008"/>
    <w:pPr>
      <w:numPr>
        <w:numId w:val="8"/>
      </w:numPr>
    </w:pPr>
  </w:style>
  <w:style w:type="paragraph" w:styleId="ListBullet4">
    <w:name w:val="List Bullet 4"/>
    <w:basedOn w:val="Normal"/>
    <w:autoRedefine/>
    <w:rsid w:val="00A07008"/>
    <w:pPr>
      <w:numPr>
        <w:numId w:val="9"/>
      </w:numPr>
    </w:pPr>
  </w:style>
  <w:style w:type="paragraph" w:styleId="ListBullet5">
    <w:name w:val="List Bullet 5"/>
    <w:basedOn w:val="Normal"/>
    <w:autoRedefine/>
    <w:rsid w:val="00A07008"/>
    <w:pPr>
      <w:numPr>
        <w:numId w:val="10"/>
      </w:numPr>
    </w:pPr>
  </w:style>
  <w:style w:type="paragraph" w:styleId="ListContinue">
    <w:name w:val="List Continue"/>
    <w:basedOn w:val="Normal"/>
    <w:rsid w:val="00A07008"/>
    <w:pPr>
      <w:spacing w:after="120"/>
      <w:ind w:left="360"/>
    </w:pPr>
  </w:style>
  <w:style w:type="paragraph" w:styleId="ListContinue2">
    <w:name w:val="List Continue 2"/>
    <w:basedOn w:val="Normal"/>
    <w:rsid w:val="00A07008"/>
    <w:pPr>
      <w:spacing w:after="120"/>
      <w:ind w:left="720"/>
    </w:pPr>
  </w:style>
  <w:style w:type="paragraph" w:styleId="ListContinue3">
    <w:name w:val="List Continue 3"/>
    <w:basedOn w:val="Normal"/>
    <w:rsid w:val="00A07008"/>
    <w:pPr>
      <w:spacing w:after="120"/>
      <w:ind w:left="1080"/>
    </w:pPr>
  </w:style>
  <w:style w:type="paragraph" w:styleId="ListContinue4">
    <w:name w:val="List Continue 4"/>
    <w:basedOn w:val="Normal"/>
    <w:rsid w:val="00A07008"/>
    <w:pPr>
      <w:spacing w:after="120"/>
      <w:ind w:left="1440"/>
    </w:pPr>
  </w:style>
  <w:style w:type="paragraph" w:styleId="ListContinue5">
    <w:name w:val="List Continue 5"/>
    <w:basedOn w:val="Normal"/>
    <w:rsid w:val="00A07008"/>
    <w:pPr>
      <w:spacing w:after="120"/>
      <w:ind w:left="1800"/>
    </w:pPr>
  </w:style>
  <w:style w:type="paragraph" w:styleId="ListNumber">
    <w:name w:val="List Number"/>
    <w:basedOn w:val="Normal"/>
    <w:rsid w:val="00A07008"/>
    <w:pPr>
      <w:numPr>
        <w:numId w:val="11"/>
      </w:numPr>
    </w:pPr>
  </w:style>
  <w:style w:type="paragraph" w:styleId="ListNumber2">
    <w:name w:val="List Number 2"/>
    <w:basedOn w:val="Normal"/>
    <w:rsid w:val="00A07008"/>
    <w:pPr>
      <w:numPr>
        <w:numId w:val="12"/>
      </w:numPr>
    </w:pPr>
  </w:style>
  <w:style w:type="paragraph" w:styleId="ListNumber3">
    <w:name w:val="List Number 3"/>
    <w:basedOn w:val="Normal"/>
    <w:rsid w:val="00A07008"/>
    <w:pPr>
      <w:numPr>
        <w:numId w:val="13"/>
      </w:numPr>
    </w:pPr>
  </w:style>
  <w:style w:type="paragraph" w:styleId="ListNumber4">
    <w:name w:val="List Number 4"/>
    <w:basedOn w:val="Normal"/>
    <w:rsid w:val="00A07008"/>
    <w:pPr>
      <w:numPr>
        <w:numId w:val="14"/>
      </w:numPr>
    </w:pPr>
  </w:style>
  <w:style w:type="paragraph" w:styleId="ListNumber5">
    <w:name w:val="List Number 5"/>
    <w:basedOn w:val="Normal"/>
    <w:rsid w:val="00A07008"/>
    <w:pPr>
      <w:numPr>
        <w:numId w:val="15"/>
      </w:numPr>
    </w:pPr>
  </w:style>
  <w:style w:type="paragraph" w:styleId="MacroText">
    <w:name w:val="macro"/>
    <w:semiHidden/>
    <w:rsid w:val="00A07008"/>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A0700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A07008"/>
    <w:rPr>
      <w:sz w:val="24"/>
      <w:szCs w:val="24"/>
    </w:rPr>
  </w:style>
  <w:style w:type="paragraph" w:styleId="NoteHeading">
    <w:name w:val="Note Heading"/>
    <w:basedOn w:val="Normal"/>
    <w:next w:val="Normal"/>
    <w:rsid w:val="00A07008"/>
  </w:style>
  <w:style w:type="paragraph" w:styleId="PlainText">
    <w:name w:val="Plain Text"/>
    <w:basedOn w:val="Normal"/>
    <w:rsid w:val="00A07008"/>
    <w:rPr>
      <w:rFonts w:ascii="Courier New" w:hAnsi="Courier New" w:cs="Courier New"/>
      <w:sz w:val="20"/>
    </w:rPr>
  </w:style>
  <w:style w:type="paragraph" w:styleId="Salutation">
    <w:name w:val="Salutation"/>
    <w:basedOn w:val="Normal"/>
    <w:next w:val="Normal"/>
    <w:rsid w:val="00A07008"/>
  </w:style>
  <w:style w:type="paragraph" w:styleId="Signature">
    <w:name w:val="Signature"/>
    <w:basedOn w:val="Normal"/>
    <w:rsid w:val="00A07008"/>
    <w:pPr>
      <w:ind w:left="4320"/>
    </w:pPr>
  </w:style>
  <w:style w:type="paragraph" w:styleId="Subtitle">
    <w:name w:val="Subtitle"/>
    <w:basedOn w:val="Normal"/>
    <w:qFormat/>
    <w:rsid w:val="00A07008"/>
    <w:pPr>
      <w:jc w:val="center"/>
      <w:outlineLvl w:val="1"/>
    </w:pPr>
    <w:rPr>
      <w:rFonts w:ascii="Arial" w:hAnsi="Arial" w:cs="Arial"/>
      <w:sz w:val="24"/>
      <w:szCs w:val="24"/>
    </w:rPr>
  </w:style>
  <w:style w:type="paragraph" w:styleId="TableofAuthorities">
    <w:name w:val="table of authorities"/>
    <w:basedOn w:val="Normal"/>
    <w:next w:val="Normal"/>
    <w:semiHidden/>
    <w:rsid w:val="00A07008"/>
    <w:pPr>
      <w:ind w:left="220" w:hanging="220"/>
    </w:pPr>
  </w:style>
  <w:style w:type="paragraph" w:styleId="TableofFigures">
    <w:name w:val="table of figures"/>
    <w:basedOn w:val="Normal"/>
    <w:next w:val="Normal"/>
    <w:semiHidden/>
    <w:rsid w:val="00A07008"/>
    <w:pPr>
      <w:ind w:left="440" w:hanging="440"/>
    </w:pPr>
  </w:style>
  <w:style w:type="paragraph" w:styleId="Title">
    <w:name w:val="Title"/>
    <w:basedOn w:val="Normal"/>
    <w:qFormat/>
    <w:rsid w:val="00A07008"/>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A07008"/>
    <w:pPr>
      <w:spacing w:before="120"/>
    </w:pPr>
    <w:rPr>
      <w:rFonts w:ascii="Arial" w:hAnsi="Arial" w:cs="Arial"/>
      <w:b/>
      <w:bCs/>
      <w:sz w:val="24"/>
      <w:szCs w:val="24"/>
    </w:rPr>
  </w:style>
  <w:style w:type="character" w:customStyle="1" w:styleId="Heading3Char">
    <w:name w:val="Heading 3 Char"/>
    <w:basedOn w:val="DefaultParagraphFont"/>
    <w:link w:val="Heading3"/>
    <w:rsid w:val="00B92DE4"/>
    <w:rPr>
      <w:rFonts w:ascii="Arial" w:eastAsiaTheme="majorEastAsia" w:hAnsi="Arial" w:cstheme="majorBidi"/>
      <w:b/>
      <w:noProof/>
      <w:sz w:val="32"/>
    </w:rPr>
  </w:style>
  <w:style w:type="character" w:customStyle="1" w:styleId="Heading5Char">
    <w:name w:val="Heading 5 Char"/>
    <w:basedOn w:val="DefaultParagraphFont"/>
    <w:link w:val="Heading5"/>
    <w:rsid w:val="00B92DE4"/>
    <w:rPr>
      <w:rFonts w:ascii="Arial" w:eastAsiaTheme="majorEastAsia" w:hAnsi="Arial" w:cstheme="majorBidi"/>
      <w:b/>
      <w:noProof/>
      <w:sz w:val="28"/>
    </w:rPr>
  </w:style>
  <w:style w:type="character" w:styleId="Emphasis">
    <w:name w:val="Emphasis"/>
    <w:basedOn w:val="DefaultParagraphFont"/>
    <w:qFormat/>
    <w:rsid w:val="00A07008"/>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B92DE4"/>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B92DE4"/>
    <w:pPr>
      <w:numPr>
        <w:numId w:val="17"/>
      </w:numPr>
      <w:shd w:val="clear" w:color="auto" w:fill="E6E6E6"/>
      <w:tabs>
        <w:tab w:val="left" w:pos="720"/>
      </w:tabs>
    </w:pPr>
  </w:style>
  <w:style w:type="paragraph" w:customStyle="1" w:styleId="ListingDouble-Indent">
    <w:name w:val="Listing Double-Indent"/>
    <w:basedOn w:val="ListingIndent"/>
    <w:qFormat/>
    <w:rsid w:val="00B92DE4"/>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B92DE4"/>
    <w:pPr>
      <w:ind w:left="0" w:firstLine="0"/>
    </w:pPr>
  </w:style>
  <w:style w:type="paragraph" w:customStyle="1" w:styleId="Heading">
    <w:name w:val="Heading"/>
    <w:basedOn w:val="Normal"/>
    <w:next w:val="Normal"/>
    <w:qFormat/>
    <w:rsid w:val="00B92DE4"/>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B92DE4"/>
    <w:rPr>
      <w:rFonts w:ascii="Arial" w:eastAsiaTheme="majorEastAsia" w:hAnsi="Arial" w:cstheme="majorBidi"/>
      <w:b/>
      <w:sz w:val="44"/>
    </w:rPr>
  </w:style>
  <w:style w:type="character" w:customStyle="1" w:styleId="Heading4Char">
    <w:name w:val="Heading 4 Char"/>
    <w:basedOn w:val="DefaultParagraphFont"/>
    <w:link w:val="Heading4"/>
    <w:rsid w:val="00B92DE4"/>
    <w:rPr>
      <w:rFonts w:ascii="Arial" w:eastAsiaTheme="majorEastAsia" w:hAnsi="Arial" w:cstheme="majorBidi"/>
      <w:b/>
      <w:i/>
      <w:noProof/>
      <w:sz w:val="28"/>
    </w:rPr>
  </w:style>
  <w:style w:type="paragraph" w:styleId="ListParagraph">
    <w:name w:val="List Paragraph"/>
    <w:basedOn w:val="Normal"/>
    <w:uiPriority w:val="34"/>
    <w:qFormat/>
    <w:rsid w:val="00FD61B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Normal Indent"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2DE4"/>
    <w:pPr>
      <w:suppressAutoHyphens/>
      <w:spacing w:before="180" w:after="60"/>
    </w:pPr>
    <w:rPr>
      <w:sz w:val="22"/>
    </w:rPr>
  </w:style>
  <w:style w:type="paragraph" w:styleId="Heading1">
    <w:name w:val="heading 1"/>
    <w:next w:val="Normal"/>
    <w:link w:val="Heading1Char"/>
    <w:qFormat/>
    <w:rsid w:val="00B92DE4"/>
    <w:pPr>
      <w:keepNext/>
      <w:pageBreakBefore/>
      <w:pBdr>
        <w:bottom w:val="single" w:sz="36" w:space="3" w:color="auto"/>
      </w:pBdr>
      <w:tabs>
        <w:tab w:val="right" w:pos="7920"/>
      </w:tabs>
      <w:spacing w:after="120"/>
      <w:ind w:left="-720"/>
      <w:jc w:val="right"/>
      <w:outlineLvl w:val="0"/>
    </w:pPr>
    <w:rPr>
      <w:rFonts w:ascii="Arial" w:eastAsiaTheme="majorEastAsia" w:hAnsi="Arial" w:cstheme="majorBidi"/>
      <w:b/>
      <w:sz w:val="44"/>
    </w:rPr>
  </w:style>
  <w:style w:type="paragraph" w:styleId="Heading2">
    <w:name w:val="heading 2"/>
    <w:next w:val="Normal"/>
    <w:link w:val="Heading2Char"/>
    <w:qFormat/>
    <w:rsid w:val="00B92DE4"/>
    <w:pPr>
      <w:keepNext/>
      <w:pageBreakBefore/>
      <w:ind w:left="-720"/>
      <w:outlineLvl w:val="1"/>
    </w:pPr>
    <w:rPr>
      <w:rFonts w:ascii="Arial" w:eastAsiaTheme="majorEastAsia" w:hAnsi="Arial" w:cstheme="majorBidi"/>
      <w:b/>
      <w:sz w:val="36"/>
    </w:rPr>
  </w:style>
  <w:style w:type="paragraph" w:styleId="Heading3">
    <w:name w:val="heading 3"/>
    <w:next w:val="Normal"/>
    <w:link w:val="Heading3Char"/>
    <w:qFormat/>
    <w:rsid w:val="00B92DE4"/>
    <w:pPr>
      <w:keepNext/>
      <w:spacing w:before="300"/>
      <w:outlineLvl w:val="2"/>
    </w:pPr>
    <w:rPr>
      <w:rFonts w:ascii="Arial" w:eastAsiaTheme="majorEastAsia" w:hAnsi="Arial" w:cstheme="majorBidi"/>
      <w:b/>
      <w:noProof/>
      <w:sz w:val="32"/>
    </w:rPr>
  </w:style>
  <w:style w:type="paragraph" w:styleId="Heading4">
    <w:name w:val="heading 4"/>
    <w:basedOn w:val="Heading3"/>
    <w:next w:val="Normal"/>
    <w:link w:val="Heading4Char"/>
    <w:qFormat/>
    <w:rsid w:val="00B92DE4"/>
    <w:pPr>
      <w:outlineLvl w:val="3"/>
    </w:pPr>
    <w:rPr>
      <w:i/>
      <w:sz w:val="28"/>
    </w:rPr>
  </w:style>
  <w:style w:type="paragraph" w:styleId="Heading5">
    <w:name w:val="heading 5"/>
    <w:basedOn w:val="Heading3"/>
    <w:next w:val="Normal"/>
    <w:link w:val="Heading5Char"/>
    <w:qFormat/>
    <w:rsid w:val="00B92DE4"/>
    <w:pPr>
      <w:outlineLvl w:val="4"/>
    </w:pPr>
    <w:rPr>
      <w:sz w:val="28"/>
    </w:rPr>
  </w:style>
  <w:style w:type="paragraph" w:styleId="Heading6">
    <w:name w:val="heading 6"/>
    <w:basedOn w:val="Heading3"/>
    <w:next w:val="Normal"/>
    <w:rsid w:val="00B92DE4"/>
    <w:pPr>
      <w:spacing w:before="240"/>
      <w:outlineLvl w:val="5"/>
    </w:pPr>
    <w:rPr>
      <w:sz w:val="22"/>
      <w:u w:val="single"/>
    </w:rPr>
  </w:style>
  <w:style w:type="paragraph" w:styleId="Heading7">
    <w:name w:val="heading 7"/>
    <w:basedOn w:val="Heading3"/>
    <w:next w:val="Normal"/>
    <w:rsid w:val="00B92DE4"/>
    <w:pPr>
      <w:spacing w:before="240"/>
      <w:outlineLvl w:val="6"/>
    </w:pPr>
    <w:rPr>
      <w:sz w:val="22"/>
    </w:rPr>
  </w:style>
  <w:style w:type="paragraph" w:styleId="Heading8">
    <w:name w:val="heading 8"/>
    <w:basedOn w:val="Heading3"/>
    <w:next w:val="Normal"/>
    <w:rsid w:val="00B92DE4"/>
    <w:pPr>
      <w:spacing w:before="240"/>
      <w:outlineLvl w:val="7"/>
    </w:pPr>
    <w:rPr>
      <w:sz w:val="22"/>
    </w:rPr>
  </w:style>
  <w:style w:type="paragraph" w:styleId="Heading9">
    <w:name w:val="heading 9"/>
    <w:basedOn w:val="Heading3"/>
    <w:next w:val="Normal"/>
    <w:rsid w:val="00B92DE4"/>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B92DE4"/>
    <w:pPr>
      <w:pBdr>
        <w:bottom w:val="single" w:sz="6" w:space="3" w:color="auto"/>
      </w:pBdr>
      <w:tabs>
        <w:tab w:val="right" w:pos="8640"/>
      </w:tabs>
      <w:ind w:left="-720"/>
    </w:pPr>
    <w:rPr>
      <w:rFonts w:ascii="Arial" w:hAnsi="Arial"/>
      <w:i/>
      <w:noProof/>
    </w:rPr>
  </w:style>
  <w:style w:type="paragraph" w:styleId="Footer">
    <w:name w:val="footer"/>
    <w:next w:val="Normal"/>
    <w:rsid w:val="00B92DE4"/>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B92DE4"/>
    <w:pPr>
      <w:jc w:val="center"/>
    </w:pPr>
    <w:rPr>
      <w:vanish/>
    </w:rPr>
  </w:style>
  <w:style w:type="paragraph" w:customStyle="1" w:styleId="Listing">
    <w:name w:val="Listing"/>
    <w:qFormat/>
    <w:rsid w:val="00B92DE4"/>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B92DE4"/>
    <w:rPr>
      <w:b/>
    </w:rPr>
  </w:style>
  <w:style w:type="paragraph" w:styleId="NormalIndent">
    <w:name w:val="Normal Indent"/>
    <w:basedOn w:val="Normal"/>
    <w:qFormat/>
    <w:rsid w:val="00B92DE4"/>
    <w:pPr>
      <w:ind w:left="720"/>
    </w:pPr>
  </w:style>
  <w:style w:type="paragraph" w:customStyle="1" w:styleId="BulletIndent">
    <w:name w:val="Bullet Indent"/>
    <w:basedOn w:val="Bullet"/>
    <w:qFormat/>
    <w:rsid w:val="00B92DE4"/>
    <w:pPr>
      <w:numPr>
        <w:numId w:val="1"/>
      </w:numPr>
    </w:pPr>
  </w:style>
  <w:style w:type="paragraph" w:customStyle="1" w:styleId="Bullet">
    <w:name w:val="Bullet"/>
    <w:basedOn w:val="Normal"/>
    <w:qFormat/>
    <w:rsid w:val="00B92DE4"/>
    <w:pPr>
      <w:numPr>
        <w:numId w:val="4"/>
      </w:numPr>
      <w:spacing w:before="0" w:line="280" w:lineRule="exact"/>
    </w:pPr>
  </w:style>
  <w:style w:type="character" w:customStyle="1" w:styleId="Courier">
    <w:name w:val="Courier"/>
    <w:basedOn w:val="DefaultParagraphFont"/>
    <w:qFormat/>
    <w:rsid w:val="00B92DE4"/>
    <w:rPr>
      <w:rFonts w:ascii="Courier New" w:hAnsi="Courier New"/>
    </w:rPr>
  </w:style>
  <w:style w:type="paragraph" w:customStyle="1" w:styleId="Dash">
    <w:name w:val="Dash"/>
    <w:basedOn w:val="Bullet"/>
    <w:autoRedefine/>
    <w:qFormat/>
    <w:rsid w:val="00B92DE4"/>
    <w:pPr>
      <w:numPr>
        <w:numId w:val="3"/>
      </w:numPr>
    </w:pPr>
  </w:style>
  <w:style w:type="character" w:customStyle="1" w:styleId="Italics">
    <w:name w:val="Italics"/>
    <w:basedOn w:val="DefaultParagraphFont"/>
    <w:qFormat/>
    <w:rsid w:val="00B92DE4"/>
    <w:rPr>
      <w:i/>
    </w:rPr>
  </w:style>
  <w:style w:type="paragraph" w:customStyle="1" w:styleId="ListingBox">
    <w:name w:val="Listing Box"/>
    <w:basedOn w:val="Listing"/>
    <w:qFormat/>
    <w:rsid w:val="00B92DE4"/>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qFormat/>
    <w:rsid w:val="00B92DE4"/>
    <w:pPr>
      <w:pBdr>
        <w:top w:val="single" w:sz="6" w:space="5" w:color="auto"/>
        <w:bottom w:val="single" w:sz="6" w:space="5" w:color="auto"/>
      </w:pBdr>
      <w:ind w:left="720" w:hanging="720"/>
    </w:pPr>
  </w:style>
  <w:style w:type="paragraph" w:customStyle="1" w:styleId="Number">
    <w:name w:val="Number"/>
    <w:basedOn w:val="Normal"/>
    <w:qFormat/>
    <w:rsid w:val="00B92DE4"/>
    <w:pPr>
      <w:spacing w:before="120"/>
      <w:ind w:left="360" w:hanging="360"/>
    </w:pPr>
  </w:style>
  <w:style w:type="paragraph" w:customStyle="1" w:styleId="Fill-InNoNumber">
    <w:name w:val="Fill-In No Number"/>
    <w:basedOn w:val="Normal"/>
    <w:next w:val="Normal"/>
    <w:qFormat/>
    <w:rsid w:val="00B92DE4"/>
    <w:pPr>
      <w:tabs>
        <w:tab w:val="right" w:leader="underscore" w:pos="8640"/>
      </w:tabs>
      <w:ind w:left="360" w:hanging="360"/>
    </w:pPr>
  </w:style>
  <w:style w:type="paragraph" w:customStyle="1" w:styleId="Fill-InNumbered">
    <w:name w:val="Fill-In Numbered"/>
    <w:basedOn w:val="Normal"/>
    <w:next w:val="Normal"/>
    <w:qFormat/>
    <w:rsid w:val="00B92DE4"/>
    <w:pPr>
      <w:tabs>
        <w:tab w:val="right" w:leader="underscore" w:pos="8640"/>
      </w:tabs>
      <w:spacing w:before="360"/>
      <w:ind w:left="360" w:hanging="360"/>
    </w:pPr>
  </w:style>
  <w:style w:type="paragraph" w:customStyle="1" w:styleId="Heading0">
    <w:name w:val="Heading 0"/>
    <w:basedOn w:val="Heading2"/>
    <w:next w:val="Normal"/>
    <w:rsid w:val="00A07008"/>
    <w:pPr>
      <w:pageBreakBefore w:val="0"/>
      <w:spacing w:before="300"/>
      <w:outlineLvl w:val="9"/>
    </w:pPr>
    <w:rPr>
      <w:color w:val="0000FF"/>
    </w:rPr>
  </w:style>
  <w:style w:type="paragraph" w:customStyle="1" w:styleId="NumberNoNumber">
    <w:name w:val="Number No Number"/>
    <w:basedOn w:val="Number"/>
    <w:next w:val="Number"/>
    <w:qFormat/>
    <w:rsid w:val="00B92DE4"/>
    <w:pPr>
      <w:numPr>
        <w:numId w:val="5"/>
      </w:numPr>
      <w:spacing w:before="60"/>
    </w:pPr>
  </w:style>
  <w:style w:type="paragraph" w:customStyle="1" w:styleId="Procedure">
    <w:name w:val="Procedure"/>
    <w:basedOn w:val="Normal"/>
    <w:next w:val="Number"/>
    <w:qFormat/>
    <w:rsid w:val="00B92DE4"/>
    <w:pPr>
      <w:keepNext/>
      <w:numPr>
        <w:numId w:val="2"/>
      </w:numPr>
    </w:pPr>
    <w:rPr>
      <w:b/>
      <w:sz w:val="24"/>
    </w:rPr>
  </w:style>
  <w:style w:type="paragraph" w:customStyle="1" w:styleId="TableBullet">
    <w:name w:val="Table Bullet"/>
    <w:basedOn w:val="NormalIndent"/>
    <w:rsid w:val="00B92DE4"/>
    <w:pPr>
      <w:spacing w:before="60" w:after="0"/>
      <w:ind w:left="360" w:hanging="360"/>
    </w:pPr>
  </w:style>
  <w:style w:type="paragraph" w:customStyle="1" w:styleId="TableCenter">
    <w:name w:val="Table Center"/>
    <w:basedOn w:val="Normal"/>
    <w:rsid w:val="00B92DE4"/>
    <w:pPr>
      <w:spacing w:before="60"/>
      <w:jc w:val="center"/>
    </w:pPr>
  </w:style>
  <w:style w:type="paragraph" w:customStyle="1" w:styleId="TableHead">
    <w:name w:val="Table Head"/>
    <w:basedOn w:val="Normal"/>
    <w:rsid w:val="00B92DE4"/>
    <w:pPr>
      <w:spacing w:after="120"/>
      <w:jc w:val="center"/>
    </w:pPr>
    <w:rPr>
      <w:rFonts w:ascii="Arial" w:hAnsi="Arial"/>
      <w:b/>
      <w:sz w:val="24"/>
    </w:rPr>
  </w:style>
  <w:style w:type="paragraph" w:customStyle="1" w:styleId="TableHeadLeft">
    <w:name w:val="Table Head Left"/>
    <w:basedOn w:val="TableHead"/>
    <w:rsid w:val="00B92DE4"/>
    <w:pPr>
      <w:jc w:val="left"/>
    </w:pPr>
  </w:style>
  <w:style w:type="paragraph" w:customStyle="1" w:styleId="TableHeadRight">
    <w:name w:val="Table Head Right"/>
    <w:basedOn w:val="TableHead"/>
    <w:rsid w:val="00B92DE4"/>
    <w:pPr>
      <w:jc w:val="right"/>
    </w:pPr>
  </w:style>
  <w:style w:type="paragraph" w:customStyle="1" w:styleId="TableIndent">
    <w:name w:val="Table Indent"/>
    <w:basedOn w:val="Normal"/>
    <w:rsid w:val="00B92DE4"/>
    <w:pPr>
      <w:spacing w:before="60"/>
      <w:ind w:left="360"/>
    </w:pPr>
  </w:style>
  <w:style w:type="paragraph" w:customStyle="1" w:styleId="TableNormal1">
    <w:name w:val="Table Normal1"/>
    <w:basedOn w:val="Normal"/>
    <w:rsid w:val="00B92DE4"/>
    <w:pPr>
      <w:spacing w:before="60"/>
    </w:pPr>
  </w:style>
  <w:style w:type="paragraph" w:customStyle="1" w:styleId="TableNumber">
    <w:name w:val="Table Number"/>
    <w:basedOn w:val="TableNormal1"/>
    <w:rsid w:val="00B92DE4"/>
    <w:pPr>
      <w:ind w:left="360" w:hanging="360"/>
    </w:pPr>
  </w:style>
  <w:style w:type="paragraph" w:customStyle="1" w:styleId="TableRight">
    <w:name w:val="Table Right"/>
    <w:basedOn w:val="TableNormal1"/>
    <w:rsid w:val="00B92DE4"/>
    <w:pPr>
      <w:jc w:val="right"/>
    </w:pPr>
  </w:style>
  <w:style w:type="paragraph" w:styleId="TOC1">
    <w:name w:val="toc 1"/>
    <w:basedOn w:val="Normal"/>
    <w:next w:val="Normal"/>
    <w:uiPriority w:val="39"/>
    <w:rsid w:val="00B92DE4"/>
    <w:pPr>
      <w:tabs>
        <w:tab w:val="right" w:leader="dot" w:pos="8640"/>
      </w:tabs>
      <w:spacing w:before="240" w:after="120"/>
    </w:pPr>
    <w:rPr>
      <w:b/>
      <w:sz w:val="20"/>
    </w:rPr>
  </w:style>
  <w:style w:type="paragraph" w:styleId="TOC2">
    <w:name w:val="toc 2"/>
    <w:basedOn w:val="Normal"/>
    <w:next w:val="Normal"/>
    <w:uiPriority w:val="39"/>
    <w:rsid w:val="00B92DE4"/>
    <w:pPr>
      <w:tabs>
        <w:tab w:val="right" w:leader="dot" w:pos="8640"/>
      </w:tabs>
      <w:spacing w:before="120" w:after="0"/>
      <w:ind w:left="220"/>
    </w:pPr>
    <w:rPr>
      <w:i/>
      <w:sz w:val="20"/>
    </w:rPr>
  </w:style>
  <w:style w:type="paragraph" w:styleId="TOC3">
    <w:name w:val="toc 3"/>
    <w:basedOn w:val="Normal"/>
    <w:next w:val="Normal"/>
    <w:uiPriority w:val="39"/>
    <w:rsid w:val="00B92DE4"/>
    <w:pPr>
      <w:tabs>
        <w:tab w:val="right" w:leader="dot" w:pos="8640"/>
      </w:tabs>
      <w:spacing w:before="0" w:after="0"/>
      <w:ind w:left="440"/>
    </w:pPr>
    <w:rPr>
      <w:sz w:val="20"/>
    </w:rPr>
  </w:style>
  <w:style w:type="paragraph" w:styleId="TOC4">
    <w:name w:val="toc 4"/>
    <w:basedOn w:val="Normal"/>
    <w:next w:val="Normal"/>
    <w:semiHidden/>
    <w:rsid w:val="00B92DE4"/>
    <w:pPr>
      <w:tabs>
        <w:tab w:val="right" w:leader="dot" w:pos="8640"/>
      </w:tabs>
      <w:spacing w:before="0" w:after="0"/>
      <w:ind w:left="660"/>
    </w:pPr>
    <w:rPr>
      <w:sz w:val="20"/>
    </w:rPr>
  </w:style>
  <w:style w:type="paragraph" w:styleId="TOC5">
    <w:name w:val="toc 5"/>
    <w:basedOn w:val="Normal"/>
    <w:next w:val="Normal"/>
    <w:semiHidden/>
    <w:rsid w:val="00B92DE4"/>
    <w:pPr>
      <w:tabs>
        <w:tab w:val="right" w:leader="dot" w:pos="8640"/>
      </w:tabs>
      <w:spacing w:before="0" w:after="0"/>
      <w:ind w:left="880"/>
    </w:pPr>
    <w:rPr>
      <w:sz w:val="20"/>
    </w:rPr>
  </w:style>
  <w:style w:type="paragraph" w:styleId="TOC6">
    <w:name w:val="toc 6"/>
    <w:basedOn w:val="Normal"/>
    <w:next w:val="Normal"/>
    <w:semiHidden/>
    <w:rsid w:val="00B92DE4"/>
    <w:pPr>
      <w:tabs>
        <w:tab w:val="right" w:leader="dot" w:pos="8640"/>
      </w:tabs>
      <w:spacing w:before="0" w:after="0"/>
      <w:ind w:left="1100"/>
    </w:pPr>
    <w:rPr>
      <w:sz w:val="20"/>
    </w:rPr>
  </w:style>
  <w:style w:type="paragraph" w:styleId="TOC7">
    <w:name w:val="toc 7"/>
    <w:basedOn w:val="Normal"/>
    <w:next w:val="Normal"/>
    <w:semiHidden/>
    <w:rsid w:val="00B92DE4"/>
    <w:pPr>
      <w:tabs>
        <w:tab w:val="right" w:leader="dot" w:pos="8640"/>
      </w:tabs>
      <w:spacing w:before="0" w:after="0"/>
      <w:ind w:left="1320"/>
    </w:pPr>
    <w:rPr>
      <w:sz w:val="20"/>
    </w:rPr>
  </w:style>
  <w:style w:type="paragraph" w:styleId="TOC8">
    <w:name w:val="toc 8"/>
    <w:basedOn w:val="Normal"/>
    <w:next w:val="Normal"/>
    <w:semiHidden/>
    <w:rsid w:val="00B92DE4"/>
    <w:pPr>
      <w:tabs>
        <w:tab w:val="right" w:leader="dot" w:pos="8640"/>
      </w:tabs>
      <w:spacing w:before="0" w:after="0"/>
      <w:ind w:left="1540"/>
    </w:pPr>
    <w:rPr>
      <w:sz w:val="20"/>
    </w:rPr>
  </w:style>
  <w:style w:type="paragraph" w:styleId="TOC9">
    <w:name w:val="toc 9"/>
    <w:basedOn w:val="Normal"/>
    <w:next w:val="Normal"/>
    <w:semiHidden/>
    <w:rsid w:val="00B92DE4"/>
    <w:pPr>
      <w:tabs>
        <w:tab w:val="right" w:leader="dot" w:pos="8640"/>
      </w:tabs>
      <w:spacing w:before="0" w:after="0"/>
      <w:ind w:left="1760"/>
    </w:pPr>
    <w:rPr>
      <w:sz w:val="20"/>
    </w:rPr>
  </w:style>
  <w:style w:type="paragraph" w:customStyle="1" w:styleId="ListingIndent">
    <w:name w:val="Listing Indent"/>
    <w:basedOn w:val="Listing"/>
    <w:autoRedefine/>
    <w:qFormat/>
    <w:rsid w:val="00B92DE4"/>
    <w:pPr>
      <w:tabs>
        <w:tab w:val="clear" w:pos="886"/>
        <w:tab w:val="clear" w:pos="1772"/>
        <w:tab w:val="clear" w:pos="2658"/>
        <w:tab w:val="left" w:pos="1267"/>
        <w:tab w:val="left" w:pos="2160"/>
        <w:tab w:val="left" w:pos="3067"/>
      </w:tabs>
      <w:ind w:left="360"/>
    </w:pPr>
  </w:style>
  <w:style w:type="paragraph" w:customStyle="1" w:styleId="UserInput">
    <w:name w:val="User Input"/>
    <w:basedOn w:val="NormalIndent"/>
    <w:next w:val="Normal"/>
    <w:qFormat/>
    <w:rsid w:val="00B92DE4"/>
    <w:rPr>
      <w:rFonts w:ascii="Courier New" w:hAnsi="Courier New"/>
    </w:rPr>
  </w:style>
  <w:style w:type="paragraph" w:customStyle="1" w:styleId="Picture">
    <w:name w:val="Picture"/>
    <w:basedOn w:val="Normal"/>
    <w:next w:val="Normal"/>
    <w:qFormat/>
    <w:rsid w:val="00B92DE4"/>
    <w:pPr>
      <w:jc w:val="center"/>
    </w:pPr>
  </w:style>
  <w:style w:type="character" w:customStyle="1" w:styleId="Overbar">
    <w:name w:val="Overbar"/>
    <w:basedOn w:val="DefaultParagraphFont"/>
    <w:qFormat/>
    <w:rsid w:val="00B92DE4"/>
    <w:rPr>
      <w:rFonts w:ascii="Times Overbar" w:hAnsi="Times Overbar"/>
    </w:rPr>
  </w:style>
  <w:style w:type="character" w:styleId="CommentReference">
    <w:name w:val="annotation reference"/>
    <w:basedOn w:val="DefaultParagraphFont"/>
    <w:semiHidden/>
    <w:rsid w:val="00B92DE4"/>
    <w:rPr>
      <w:vanish/>
      <w:sz w:val="16"/>
    </w:rPr>
  </w:style>
  <w:style w:type="paragraph" w:styleId="CommentText">
    <w:name w:val="annotation text"/>
    <w:basedOn w:val="Normal"/>
    <w:semiHidden/>
    <w:rsid w:val="00B92DE4"/>
    <w:rPr>
      <w:sz w:val="20"/>
    </w:rPr>
  </w:style>
  <w:style w:type="paragraph" w:customStyle="1" w:styleId="NumberManual">
    <w:name w:val="Number Manual"/>
    <w:basedOn w:val="Normal"/>
    <w:qFormat/>
    <w:rsid w:val="00B92DE4"/>
    <w:pPr>
      <w:spacing w:before="120"/>
      <w:ind w:left="360" w:hanging="360"/>
    </w:pPr>
  </w:style>
  <w:style w:type="paragraph" w:customStyle="1" w:styleId="NormalOverbar">
    <w:name w:val="Normal Overbar"/>
    <w:basedOn w:val="Normal"/>
    <w:next w:val="Normal"/>
    <w:rsid w:val="00A07008"/>
    <w:pPr>
      <w:spacing w:line="280" w:lineRule="exact"/>
    </w:pPr>
  </w:style>
  <w:style w:type="paragraph" w:styleId="BalloonText">
    <w:name w:val="Balloon Text"/>
    <w:basedOn w:val="Normal"/>
    <w:semiHidden/>
    <w:rsid w:val="00A07008"/>
    <w:rPr>
      <w:rFonts w:ascii="Tahoma" w:hAnsi="Tahoma" w:cs="Tahoma"/>
      <w:sz w:val="16"/>
      <w:szCs w:val="16"/>
    </w:rPr>
  </w:style>
  <w:style w:type="paragraph" w:styleId="BlockText">
    <w:name w:val="Block Text"/>
    <w:basedOn w:val="Normal"/>
    <w:rsid w:val="00A07008"/>
    <w:pPr>
      <w:spacing w:after="120"/>
      <w:ind w:left="1440" w:right="1440"/>
    </w:pPr>
  </w:style>
  <w:style w:type="paragraph" w:styleId="BodyText">
    <w:name w:val="Body Text"/>
    <w:basedOn w:val="Normal"/>
    <w:rsid w:val="00A07008"/>
    <w:pPr>
      <w:spacing w:after="120"/>
    </w:pPr>
  </w:style>
  <w:style w:type="paragraph" w:styleId="BodyText2">
    <w:name w:val="Body Text 2"/>
    <w:basedOn w:val="Normal"/>
    <w:rsid w:val="00A07008"/>
    <w:pPr>
      <w:spacing w:after="120" w:line="480" w:lineRule="auto"/>
    </w:pPr>
  </w:style>
  <w:style w:type="paragraph" w:styleId="BodyText3">
    <w:name w:val="Body Text 3"/>
    <w:basedOn w:val="Normal"/>
    <w:rsid w:val="00A07008"/>
    <w:pPr>
      <w:spacing w:after="120"/>
    </w:pPr>
    <w:rPr>
      <w:sz w:val="16"/>
      <w:szCs w:val="16"/>
    </w:rPr>
  </w:style>
  <w:style w:type="paragraph" w:styleId="BodyTextFirstIndent">
    <w:name w:val="Body Text First Indent"/>
    <w:basedOn w:val="BodyText"/>
    <w:rsid w:val="00A07008"/>
    <w:pPr>
      <w:ind w:firstLine="210"/>
    </w:pPr>
  </w:style>
  <w:style w:type="paragraph" w:styleId="BodyTextIndent">
    <w:name w:val="Body Text Indent"/>
    <w:basedOn w:val="Normal"/>
    <w:rsid w:val="00A07008"/>
    <w:pPr>
      <w:spacing w:after="120"/>
      <w:ind w:left="360"/>
    </w:pPr>
  </w:style>
  <w:style w:type="paragraph" w:styleId="BodyTextFirstIndent2">
    <w:name w:val="Body Text First Indent 2"/>
    <w:basedOn w:val="BodyTextIndent"/>
    <w:rsid w:val="00A07008"/>
    <w:pPr>
      <w:ind w:firstLine="210"/>
    </w:pPr>
  </w:style>
  <w:style w:type="paragraph" w:styleId="BodyTextIndent2">
    <w:name w:val="Body Text Indent 2"/>
    <w:basedOn w:val="Normal"/>
    <w:rsid w:val="00A07008"/>
    <w:pPr>
      <w:spacing w:after="120" w:line="480" w:lineRule="auto"/>
      <w:ind w:left="360"/>
    </w:pPr>
  </w:style>
  <w:style w:type="paragraph" w:styleId="BodyTextIndent3">
    <w:name w:val="Body Text Indent 3"/>
    <w:basedOn w:val="Normal"/>
    <w:rsid w:val="00A07008"/>
    <w:pPr>
      <w:spacing w:after="120"/>
      <w:ind w:left="360"/>
    </w:pPr>
    <w:rPr>
      <w:sz w:val="16"/>
      <w:szCs w:val="16"/>
    </w:rPr>
  </w:style>
  <w:style w:type="paragraph" w:styleId="Caption">
    <w:name w:val="caption"/>
    <w:basedOn w:val="Normal"/>
    <w:next w:val="Normal"/>
    <w:qFormat/>
    <w:rsid w:val="00A07008"/>
    <w:pPr>
      <w:spacing w:before="120" w:after="120"/>
    </w:pPr>
    <w:rPr>
      <w:b/>
      <w:bCs/>
      <w:sz w:val="20"/>
    </w:rPr>
  </w:style>
  <w:style w:type="paragraph" w:styleId="Closing">
    <w:name w:val="Closing"/>
    <w:basedOn w:val="Normal"/>
    <w:rsid w:val="00A07008"/>
    <w:pPr>
      <w:ind w:left="4320"/>
    </w:pPr>
  </w:style>
  <w:style w:type="paragraph" w:styleId="CommentSubject">
    <w:name w:val="annotation subject"/>
    <w:basedOn w:val="CommentText"/>
    <w:next w:val="CommentText"/>
    <w:semiHidden/>
    <w:rsid w:val="00A07008"/>
    <w:rPr>
      <w:b/>
      <w:bCs/>
    </w:rPr>
  </w:style>
  <w:style w:type="paragraph" w:styleId="Date">
    <w:name w:val="Date"/>
    <w:basedOn w:val="Normal"/>
    <w:next w:val="Normal"/>
    <w:rsid w:val="00A07008"/>
  </w:style>
  <w:style w:type="paragraph" w:styleId="DocumentMap">
    <w:name w:val="Document Map"/>
    <w:basedOn w:val="Normal"/>
    <w:semiHidden/>
    <w:rsid w:val="00A07008"/>
    <w:pPr>
      <w:shd w:val="clear" w:color="auto" w:fill="000080"/>
    </w:pPr>
    <w:rPr>
      <w:rFonts w:ascii="Tahoma" w:hAnsi="Tahoma" w:cs="Tahoma"/>
    </w:rPr>
  </w:style>
  <w:style w:type="paragraph" w:styleId="E-mailSignature">
    <w:name w:val="E-mail Signature"/>
    <w:basedOn w:val="Normal"/>
    <w:rsid w:val="00A07008"/>
  </w:style>
  <w:style w:type="paragraph" w:styleId="EndnoteText">
    <w:name w:val="endnote text"/>
    <w:basedOn w:val="Normal"/>
    <w:semiHidden/>
    <w:rsid w:val="00A07008"/>
    <w:rPr>
      <w:sz w:val="20"/>
    </w:rPr>
  </w:style>
  <w:style w:type="paragraph" w:styleId="EnvelopeAddress">
    <w:name w:val="envelope address"/>
    <w:basedOn w:val="Normal"/>
    <w:rsid w:val="00A07008"/>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A07008"/>
    <w:rPr>
      <w:rFonts w:ascii="Arial" w:hAnsi="Arial" w:cs="Arial"/>
      <w:sz w:val="20"/>
    </w:rPr>
  </w:style>
  <w:style w:type="paragraph" w:styleId="FootnoteText">
    <w:name w:val="footnote text"/>
    <w:basedOn w:val="Normal"/>
    <w:semiHidden/>
    <w:rsid w:val="00A07008"/>
    <w:rPr>
      <w:sz w:val="20"/>
    </w:rPr>
  </w:style>
  <w:style w:type="paragraph" w:styleId="HTMLAddress">
    <w:name w:val="HTML Address"/>
    <w:basedOn w:val="Normal"/>
    <w:rsid w:val="00A07008"/>
    <w:rPr>
      <w:i/>
      <w:iCs/>
    </w:rPr>
  </w:style>
  <w:style w:type="paragraph" w:styleId="HTMLPreformatted">
    <w:name w:val="HTML Preformatted"/>
    <w:basedOn w:val="Normal"/>
    <w:rsid w:val="00A07008"/>
    <w:rPr>
      <w:rFonts w:ascii="Courier New" w:hAnsi="Courier New" w:cs="Courier New"/>
      <w:sz w:val="20"/>
    </w:rPr>
  </w:style>
  <w:style w:type="paragraph" w:styleId="Index1">
    <w:name w:val="index 1"/>
    <w:basedOn w:val="Normal"/>
    <w:next w:val="Normal"/>
    <w:autoRedefine/>
    <w:semiHidden/>
    <w:rsid w:val="00A07008"/>
    <w:pPr>
      <w:ind w:left="220" w:hanging="220"/>
    </w:pPr>
  </w:style>
  <w:style w:type="paragraph" w:styleId="Index2">
    <w:name w:val="index 2"/>
    <w:basedOn w:val="Normal"/>
    <w:next w:val="Normal"/>
    <w:autoRedefine/>
    <w:semiHidden/>
    <w:rsid w:val="00A07008"/>
    <w:pPr>
      <w:ind w:left="440" w:hanging="220"/>
    </w:pPr>
  </w:style>
  <w:style w:type="paragraph" w:styleId="Index3">
    <w:name w:val="index 3"/>
    <w:basedOn w:val="Normal"/>
    <w:next w:val="Normal"/>
    <w:autoRedefine/>
    <w:semiHidden/>
    <w:rsid w:val="00A07008"/>
    <w:pPr>
      <w:ind w:left="660" w:hanging="220"/>
    </w:pPr>
  </w:style>
  <w:style w:type="paragraph" w:styleId="Index4">
    <w:name w:val="index 4"/>
    <w:basedOn w:val="Normal"/>
    <w:next w:val="Normal"/>
    <w:autoRedefine/>
    <w:semiHidden/>
    <w:rsid w:val="00A07008"/>
    <w:pPr>
      <w:ind w:left="880" w:hanging="220"/>
    </w:pPr>
  </w:style>
  <w:style w:type="paragraph" w:styleId="Index5">
    <w:name w:val="index 5"/>
    <w:basedOn w:val="Normal"/>
    <w:next w:val="Normal"/>
    <w:autoRedefine/>
    <w:semiHidden/>
    <w:rsid w:val="00A07008"/>
    <w:pPr>
      <w:ind w:left="1100" w:hanging="220"/>
    </w:pPr>
  </w:style>
  <w:style w:type="paragraph" w:styleId="Index6">
    <w:name w:val="index 6"/>
    <w:basedOn w:val="Normal"/>
    <w:next w:val="Normal"/>
    <w:autoRedefine/>
    <w:semiHidden/>
    <w:rsid w:val="00A07008"/>
    <w:pPr>
      <w:ind w:left="1320" w:hanging="220"/>
    </w:pPr>
  </w:style>
  <w:style w:type="paragraph" w:styleId="Index7">
    <w:name w:val="index 7"/>
    <w:basedOn w:val="Normal"/>
    <w:next w:val="Normal"/>
    <w:autoRedefine/>
    <w:semiHidden/>
    <w:rsid w:val="00A07008"/>
    <w:pPr>
      <w:ind w:left="1540" w:hanging="220"/>
    </w:pPr>
  </w:style>
  <w:style w:type="paragraph" w:styleId="Index8">
    <w:name w:val="index 8"/>
    <w:basedOn w:val="Normal"/>
    <w:next w:val="Normal"/>
    <w:autoRedefine/>
    <w:semiHidden/>
    <w:rsid w:val="00A07008"/>
    <w:pPr>
      <w:ind w:left="1760" w:hanging="220"/>
    </w:pPr>
  </w:style>
  <w:style w:type="paragraph" w:styleId="Index9">
    <w:name w:val="index 9"/>
    <w:basedOn w:val="Normal"/>
    <w:next w:val="Normal"/>
    <w:autoRedefine/>
    <w:semiHidden/>
    <w:rsid w:val="00A07008"/>
    <w:pPr>
      <w:ind w:left="1980" w:hanging="220"/>
    </w:pPr>
  </w:style>
  <w:style w:type="paragraph" w:styleId="IndexHeading">
    <w:name w:val="index heading"/>
    <w:basedOn w:val="Normal"/>
    <w:next w:val="Index1"/>
    <w:semiHidden/>
    <w:rsid w:val="00A07008"/>
    <w:rPr>
      <w:rFonts w:ascii="Arial" w:hAnsi="Arial" w:cs="Arial"/>
      <w:b/>
      <w:bCs/>
    </w:rPr>
  </w:style>
  <w:style w:type="paragraph" w:styleId="List">
    <w:name w:val="List"/>
    <w:basedOn w:val="Normal"/>
    <w:rsid w:val="00A07008"/>
    <w:pPr>
      <w:ind w:left="360" w:hanging="360"/>
    </w:pPr>
  </w:style>
  <w:style w:type="paragraph" w:styleId="List2">
    <w:name w:val="List 2"/>
    <w:basedOn w:val="Normal"/>
    <w:rsid w:val="00A07008"/>
    <w:pPr>
      <w:ind w:left="720" w:hanging="360"/>
    </w:pPr>
  </w:style>
  <w:style w:type="paragraph" w:styleId="List3">
    <w:name w:val="List 3"/>
    <w:basedOn w:val="Normal"/>
    <w:rsid w:val="00A07008"/>
    <w:pPr>
      <w:ind w:left="1080" w:hanging="360"/>
    </w:pPr>
  </w:style>
  <w:style w:type="paragraph" w:styleId="List4">
    <w:name w:val="List 4"/>
    <w:basedOn w:val="Normal"/>
    <w:rsid w:val="00A07008"/>
    <w:pPr>
      <w:ind w:left="1440" w:hanging="360"/>
    </w:pPr>
  </w:style>
  <w:style w:type="paragraph" w:styleId="List5">
    <w:name w:val="List 5"/>
    <w:basedOn w:val="Normal"/>
    <w:rsid w:val="00A07008"/>
    <w:pPr>
      <w:ind w:left="1800" w:hanging="360"/>
    </w:pPr>
  </w:style>
  <w:style w:type="paragraph" w:styleId="ListBullet">
    <w:name w:val="List Bullet"/>
    <w:basedOn w:val="Normal"/>
    <w:autoRedefine/>
    <w:rsid w:val="00A07008"/>
    <w:pPr>
      <w:numPr>
        <w:numId w:val="6"/>
      </w:numPr>
    </w:pPr>
  </w:style>
  <w:style w:type="paragraph" w:styleId="ListBullet2">
    <w:name w:val="List Bullet 2"/>
    <w:basedOn w:val="Normal"/>
    <w:autoRedefine/>
    <w:rsid w:val="00A07008"/>
    <w:pPr>
      <w:numPr>
        <w:numId w:val="7"/>
      </w:numPr>
    </w:pPr>
  </w:style>
  <w:style w:type="paragraph" w:styleId="ListBullet3">
    <w:name w:val="List Bullet 3"/>
    <w:basedOn w:val="Normal"/>
    <w:autoRedefine/>
    <w:rsid w:val="00A07008"/>
    <w:pPr>
      <w:numPr>
        <w:numId w:val="8"/>
      </w:numPr>
    </w:pPr>
  </w:style>
  <w:style w:type="paragraph" w:styleId="ListBullet4">
    <w:name w:val="List Bullet 4"/>
    <w:basedOn w:val="Normal"/>
    <w:autoRedefine/>
    <w:rsid w:val="00A07008"/>
    <w:pPr>
      <w:numPr>
        <w:numId w:val="9"/>
      </w:numPr>
    </w:pPr>
  </w:style>
  <w:style w:type="paragraph" w:styleId="ListBullet5">
    <w:name w:val="List Bullet 5"/>
    <w:basedOn w:val="Normal"/>
    <w:autoRedefine/>
    <w:rsid w:val="00A07008"/>
    <w:pPr>
      <w:numPr>
        <w:numId w:val="10"/>
      </w:numPr>
    </w:pPr>
  </w:style>
  <w:style w:type="paragraph" w:styleId="ListContinue">
    <w:name w:val="List Continue"/>
    <w:basedOn w:val="Normal"/>
    <w:rsid w:val="00A07008"/>
    <w:pPr>
      <w:spacing w:after="120"/>
      <w:ind w:left="360"/>
    </w:pPr>
  </w:style>
  <w:style w:type="paragraph" w:styleId="ListContinue2">
    <w:name w:val="List Continue 2"/>
    <w:basedOn w:val="Normal"/>
    <w:rsid w:val="00A07008"/>
    <w:pPr>
      <w:spacing w:after="120"/>
      <w:ind w:left="720"/>
    </w:pPr>
  </w:style>
  <w:style w:type="paragraph" w:styleId="ListContinue3">
    <w:name w:val="List Continue 3"/>
    <w:basedOn w:val="Normal"/>
    <w:rsid w:val="00A07008"/>
    <w:pPr>
      <w:spacing w:after="120"/>
      <w:ind w:left="1080"/>
    </w:pPr>
  </w:style>
  <w:style w:type="paragraph" w:styleId="ListContinue4">
    <w:name w:val="List Continue 4"/>
    <w:basedOn w:val="Normal"/>
    <w:rsid w:val="00A07008"/>
    <w:pPr>
      <w:spacing w:after="120"/>
      <w:ind w:left="1440"/>
    </w:pPr>
  </w:style>
  <w:style w:type="paragraph" w:styleId="ListContinue5">
    <w:name w:val="List Continue 5"/>
    <w:basedOn w:val="Normal"/>
    <w:rsid w:val="00A07008"/>
    <w:pPr>
      <w:spacing w:after="120"/>
      <w:ind w:left="1800"/>
    </w:pPr>
  </w:style>
  <w:style w:type="paragraph" w:styleId="ListNumber">
    <w:name w:val="List Number"/>
    <w:basedOn w:val="Normal"/>
    <w:rsid w:val="00A07008"/>
    <w:pPr>
      <w:numPr>
        <w:numId w:val="11"/>
      </w:numPr>
    </w:pPr>
  </w:style>
  <w:style w:type="paragraph" w:styleId="ListNumber2">
    <w:name w:val="List Number 2"/>
    <w:basedOn w:val="Normal"/>
    <w:rsid w:val="00A07008"/>
    <w:pPr>
      <w:numPr>
        <w:numId w:val="12"/>
      </w:numPr>
    </w:pPr>
  </w:style>
  <w:style w:type="paragraph" w:styleId="ListNumber3">
    <w:name w:val="List Number 3"/>
    <w:basedOn w:val="Normal"/>
    <w:rsid w:val="00A07008"/>
    <w:pPr>
      <w:numPr>
        <w:numId w:val="13"/>
      </w:numPr>
    </w:pPr>
  </w:style>
  <w:style w:type="paragraph" w:styleId="ListNumber4">
    <w:name w:val="List Number 4"/>
    <w:basedOn w:val="Normal"/>
    <w:rsid w:val="00A07008"/>
    <w:pPr>
      <w:numPr>
        <w:numId w:val="14"/>
      </w:numPr>
    </w:pPr>
  </w:style>
  <w:style w:type="paragraph" w:styleId="ListNumber5">
    <w:name w:val="List Number 5"/>
    <w:basedOn w:val="Normal"/>
    <w:rsid w:val="00A07008"/>
    <w:pPr>
      <w:numPr>
        <w:numId w:val="15"/>
      </w:numPr>
    </w:pPr>
  </w:style>
  <w:style w:type="paragraph" w:styleId="MacroText">
    <w:name w:val="macro"/>
    <w:semiHidden/>
    <w:rsid w:val="00A07008"/>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A07008"/>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A07008"/>
    <w:rPr>
      <w:sz w:val="24"/>
      <w:szCs w:val="24"/>
    </w:rPr>
  </w:style>
  <w:style w:type="paragraph" w:styleId="NoteHeading">
    <w:name w:val="Note Heading"/>
    <w:basedOn w:val="Normal"/>
    <w:next w:val="Normal"/>
    <w:rsid w:val="00A07008"/>
  </w:style>
  <w:style w:type="paragraph" w:styleId="PlainText">
    <w:name w:val="Plain Text"/>
    <w:basedOn w:val="Normal"/>
    <w:rsid w:val="00A07008"/>
    <w:rPr>
      <w:rFonts w:ascii="Courier New" w:hAnsi="Courier New" w:cs="Courier New"/>
      <w:sz w:val="20"/>
    </w:rPr>
  </w:style>
  <w:style w:type="paragraph" w:styleId="Salutation">
    <w:name w:val="Salutation"/>
    <w:basedOn w:val="Normal"/>
    <w:next w:val="Normal"/>
    <w:rsid w:val="00A07008"/>
  </w:style>
  <w:style w:type="paragraph" w:styleId="Signature">
    <w:name w:val="Signature"/>
    <w:basedOn w:val="Normal"/>
    <w:rsid w:val="00A07008"/>
    <w:pPr>
      <w:ind w:left="4320"/>
    </w:pPr>
  </w:style>
  <w:style w:type="paragraph" w:styleId="Subtitle">
    <w:name w:val="Subtitle"/>
    <w:basedOn w:val="Normal"/>
    <w:qFormat/>
    <w:rsid w:val="00A07008"/>
    <w:pPr>
      <w:jc w:val="center"/>
      <w:outlineLvl w:val="1"/>
    </w:pPr>
    <w:rPr>
      <w:rFonts w:ascii="Arial" w:hAnsi="Arial" w:cs="Arial"/>
      <w:sz w:val="24"/>
      <w:szCs w:val="24"/>
    </w:rPr>
  </w:style>
  <w:style w:type="paragraph" w:styleId="TableofAuthorities">
    <w:name w:val="table of authorities"/>
    <w:basedOn w:val="Normal"/>
    <w:next w:val="Normal"/>
    <w:semiHidden/>
    <w:rsid w:val="00A07008"/>
    <w:pPr>
      <w:ind w:left="220" w:hanging="220"/>
    </w:pPr>
  </w:style>
  <w:style w:type="paragraph" w:styleId="TableofFigures">
    <w:name w:val="table of figures"/>
    <w:basedOn w:val="Normal"/>
    <w:next w:val="Normal"/>
    <w:semiHidden/>
    <w:rsid w:val="00A07008"/>
    <w:pPr>
      <w:ind w:left="440" w:hanging="440"/>
    </w:pPr>
  </w:style>
  <w:style w:type="paragraph" w:styleId="Title">
    <w:name w:val="Title"/>
    <w:basedOn w:val="Normal"/>
    <w:qFormat/>
    <w:rsid w:val="00A07008"/>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A07008"/>
    <w:pPr>
      <w:spacing w:before="120"/>
    </w:pPr>
    <w:rPr>
      <w:rFonts w:ascii="Arial" w:hAnsi="Arial" w:cs="Arial"/>
      <w:b/>
      <w:bCs/>
      <w:sz w:val="24"/>
      <w:szCs w:val="24"/>
    </w:rPr>
  </w:style>
  <w:style w:type="character" w:customStyle="1" w:styleId="Heading3Char">
    <w:name w:val="Heading 3 Char"/>
    <w:basedOn w:val="DefaultParagraphFont"/>
    <w:link w:val="Heading3"/>
    <w:rsid w:val="00B92DE4"/>
    <w:rPr>
      <w:rFonts w:ascii="Arial" w:eastAsiaTheme="majorEastAsia" w:hAnsi="Arial" w:cstheme="majorBidi"/>
      <w:b/>
      <w:noProof/>
      <w:sz w:val="32"/>
    </w:rPr>
  </w:style>
  <w:style w:type="character" w:customStyle="1" w:styleId="Heading5Char">
    <w:name w:val="Heading 5 Char"/>
    <w:basedOn w:val="DefaultParagraphFont"/>
    <w:link w:val="Heading5"/>
    <w:rsid w:val="00B92DE4"/>
    <w:rPr>
      <w:rFonts w:ascii="Arial" w:eastAsiaTheme="majorEastAsia" w:hAnsi="Arial" w:cstheme="majorBidi"/>
      <w:b/>
      <w:noProof/>
      <w:sz w:val="28"/>
    </w:rPr>
  </w:style>
  <w:style w:type="character" w:styleId="Emphasis">
    <w:name w:val="Emphasis"/>
    <w:basedOn w:val="DefaultParagraphFont"/>
    <w:qFormat/>
    <w:rsid w:val="00A07008"/>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tabs>
        <w:tab w:val="num" w:pos="360"/>
      </w:tabs>
    </w:pPr>
    <w:rPr>
      <w:b/>
    </w:rPr>
  </w:style>
  <w:style w:type="character" w:customStyle="1" w:styleId="Heading2Char">
    <w:name w:val="Heading 2 Char"/>
    <w:basedOn w:val="DefaultParagraphFont"/>
    <w:link w:val="Heading2"/>
    <w:rsid w:val="00B92DE4"/>
    <w:rPr>
      <w:rFonts w:ascii="Arial" w:eastAsiaTheme="majorEastAsia" w:hAnsi="Arial" w:cstheme="majorBidi"/>
      <w:b/>
      <w:sz w:val="36"/>
    </w:rPr>
  </w:style>
  <w:style w:type="character" w:customStyle="1" w:styleId="Heading3Char1">
    <w:name w:val="Heading 3 Char1"/>
    <w:basedOn w:val="DefaultParagraphFont"/>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rPr>
  </w:style>
  <w:style w:type="character" w:styleId="FollowedHyperlink">
    <w:name w:val="FollowedHyperlink"/>
    <w:basedOn w:val="DefaultParagraphFont"/>
    <w:rsid w:val="00341434"/>
    <w:rPr>
      <w:color w:val="800080"/>
      <w:u w:val="single"/>
    </w:rPr>
  </w:style>
  <w:style w:type="paragraph" w:customStyle="1" w:styleId="msolistparagraph0">
    <w:name w:val="msolistparagraph"/>
    <w:basedOn w:val="Normal"/>
    <w:rsid w:val="00A33785"/>
    <w:pPr>
      <w:suppressAutoHyphens w:val="0"/>
      <w:spacing w:before="0" w:after="0"/>
      <w:ind w:left="720"/>
    </w:pPr>
    <w:rPr>
      <w:sz w:val="24"/>
      <w:szCs w:val="24"/>
    </w:rPr>
  </w:style>
  <w:style w:type="paragraph" w:customStyle="1" w:styleId="Hint">
    <w:name w:val="Hint"/>
    <w:basedOn w:val="Note"/>
    <w:next w:val="Normal"/>
    <w:autoRedefine/>
    <w:qFormat/>
    <w:rsid w:val="00B92DE4"/>
    <w:pPr>
      <w:numPr>
        <w:numId w:val="17"/>
      </w:numPr>
      <w:shd w:val="clear" w:color="auto" w:fill="E6E6E6"/>
      <w:tabs>
        <w:tab w:val="left" w:pos="720"/>
      </w:tabs>
    </w:pPr>
  </w:style>
  <w:style w:type="paragraph" w:customStyle="1" w:styleId="ListingDouble-Indent">
    <w:name w:val="Listing Double-Indent"/>
    <w:basedOn w:val="ListingIndent"/>
    <w:qFormat/>
    <w:rsid w:val="00B92DE4"/>
    <w:pPr>
      <w:tabs>
        <w:tab w:val="clear" w:pos="1267"/>
        <w:tab w:val="clear" w:pos="2160"/>
        <w:tab w:val="clear" w:pos="3067"/>
        <w:tab w:val="left" w:pos="1627"/>
        <w:tab w:val="left" w:pos="2520"/>
        <w:tab w:val="left" w:pos="3427"/>
      </w:tabs>
      <w:ind w:left="720"/>
    </w:pPr>
  </w:style>
  <w:style w:type="paragraph" w:customStyle="1" w:styleId="NoteManual">
    <w:name w:val="Note Manual"/>
    <w:basedOn w:val="Note"/>
    <w:qFormat/>
    <w:rsid w:val="00B92DE4"/>
    <w:pPr>
      <w:ind w:left="0" w:firstLine="0"/>
    </w:pPr>
  </w:style>
  <w:style w:type="paragraph" w:customStyle="1" w:styleId="Heading">
    <w:name w:val="Heading"/>
    <w:basedOn w:val="Normal"/>
    <w:next w:val="Normal"/>
    <w:qFormat/>
    <w:rsid w:val="00B92DE4"/>
    <w:pPr>
      <w:keepNext/>
      <w:suppressAutoHyphens w:val="0"/>
      <w:spacing w:before="300" w:after="0"/>
      <w:ind w:left="-720"/>
    </w:pPr>
    <w:rPr>
      <w:rFonts w:ascii="Arial" w:hAnsi="Arial"/>
      <w:b/>
      <w:sz w:val="36"/>
    </w:rPr>
  </w:style>
  <w:style w:type="character" w:customStyle="1" w:styleId="Heading1Char">
    <w:name w:val="Heading 1 Char"/>
    <w:basedOn w:val="DefaultParagraphFont"/>
    <w:link w:val="Heading1"/>
    <w:rsid w:val="00B92DE4"/>
    <w:rPr>
      <w:rFonts w:ascii="Arial" w:eastAsiaTheme="majorEastAsia" w:hAnsi="Arial" w:cstheme="majorBidi"/>
      <w:b/>
      <w:sz w:val="44"/>
    </w:rPr>
  </w:style>
  <w:style w:type="character" w:customStyle="1" w:styleId="Heading4Char">
    <w:name w:val="Heading 4 Char"/>
    <w:basedOn w:val="DefaultParagraphFont"/>
    <w:link w:val="Heading4"/>
    <w:rsid w:val="00B92DE4"/>
    <w:rPr>
      <w:rFonts w:ascii="Arial" w:eastAsiaTheme="majorEastAsia" w:hAnsi="Arial" w:cstheme="majorBidi"/>
      <w:b/>
      <w:i/>
      <w:noProof/>
      <w:sz w:val="28"/>
    </w:rPr>
  </w:style>
  <w:style w:type="paragraph" w:styleId="ListParagraph">
    <w:name w:val="List Paragraph"/>
    <w:basedOn w:val="Normal"/>
    <w:uiPriority w:val="34"/>
    <w:qFormat/>
    <w:rsid w:val="00FD61B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943435">
      <w:bodyDiv w:val="1"/>
      <w:marLeft w:val="0"/>
      <w:marRight w:val="0"/>
      <w:marTop w:val="0"/>
      <w:marBottom w:val="0"/>
      <w:divBdr>
        <w:top w:val="none" w:sz="0" w:space="0" w:color="auto"/>
        <w:left w:val="none" w:sz="0" w:space="0" w:color="auto"/>
        <w:bottom w:val="none" w:sz="0" w:space="0" w:color="auto"/>
        <w:right w:val="none" w:sz="0" w:space="0" w:color="auto"/>
      </w:divBdr>
    </w:div>
    <w:div w:id="284314665">
      <w:bodyDiv w:val="1"/>
      <w:marLeft w:val="0"/>
      <w:marRight w:val="0"/>
      <w:marTop w:val="0"/>
      <w:marBottom w:val="0"/>
      <w:divBdr>
        <w:top w:val="none" w:sz="0" w:space="0" w:color="auto"/>
        <w:left w:val="none" w:sz="0" w:space="0" w:color="auto"/>
        <w:bottom w:val="none" w:sz="0" w:space="0" w:color="auto"/>
        <w:right w:val="none" w:sz="0" w:space="0" w:color="auto"/>
      </w:divBdr>
    </w:div>
    <w:div w:id="338628338">
      <w:bodyDiv w:val="1"/>
      <w:marLeft w:val="0"/>
      <w:marRight w:val="0"/>
      <w:marTop w:val="0"/>
      <w:marBottom w:val="0"/>
      <w:divBdr>
        <w:top w:val="none" w:sz="0" w:space="0" w:color="auto"/>
        <w:left w:val="none" w:sz="0" w:space="0" w:color="auto"/>
        <w:bottom w:val="none" w:sz="0" w:space="0" w:color="auto"/>
        <w:right w:val="none" w:sz="0" w:space="0" w:color="auto"/>
      </w:divBdr>
    </w:div>
    <w:div w:id="525562518">
      <w:bodyDiv w:val="1"/>
      <w:marLeft w:val="0"/>
      <w:marRight w:val="0"/>
      <w:marTop w:val="0"/>
      <w:marBottom w:val="0"/>
      <w:divBdr>
        <w:top w:val="none" w:sz="0" w:space="0" w:color="auto"/>
        <w:left w:val="none" w:sz="0" w:space="0" w:color="auto"/>
        <w:bottom w:val="none" w:sz="0" w:space="0" w:color="auto"/>
        <w:right w:val="none" w:sz="0" w:space="0" w:color="auto"/>
      </w:divBdr>
    </w:div>
    <w:div w:id="612516037">
      <w:bodyDiv w:val="1"/>
      <w:marLeft w:val="0"/>
      <w:marRight w:val="0"/>
      <w:marTop w:val="0"/>
      <w:marBottom w:val="0"/>
      <w:divBdr>
        <w:top w:val="none" w:sz="0" w:space="0" w:color="auto"/>
        <w:left w:val="none" w:sz="0" w:space="0" w:color="auto"/>
        <w:bottom w:val="none" w:sz="0" w:space="0" w:color="auto"/>
        <w:right w:val="none" w:sz="0" w:space="0" w:color="auto"/>
      </w:divBdr>
    </w:div>
    <w:div w:id="1035229345">
      <w:bodyDiv w:val="1"/>
      <w:marLeft w:val="0"/>
      <w:marRight w:val="0"/>
      <w:marTop w:val="0"/>
      <w:marBottom w:val="0"/>
      <w:divBdr>
        <w:top w:val="none" w:sz="0" w:space="0" w:color="auto"/>
        <w:left w:val="none" w:sz="0" w:space="0" w:color="auto"/>
        <w:bottom w:val="none" w:sz="0" w:space="0" w:color="auto"/>
        <w:right w:val="none" w:sz="0" w:space="0" w:color="auto"/>
      </w:divBdr>
    </w:div>
    <w:div w:id="2001275618">
      <w:bodyDiv w:val="1"/>
      <w:marLeft w:val="0"/>
      <w:marRight w:val="0"/>
      <w:marTop w:val="0"/>
      <w:marBottom w:val="0"/>
      <w:divBdr>
        <w:top w:val="none" w:sz="0" w:space="0" w:color="auto"/>
        <w:left w:val="none" w:sz="0" w:space="0" w:color="auto"/>
        <w:bottom w:val="none" w:sz="0" w:space="0" w:color="auto"/>
        <w:right w:val="none" w:sz="0" w:space="0" w:color="auto"/>
      </w:divBdr>
      <w:divsChild>
        <w:div w:id="92095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file:///C:\Documents%20and%20Settings\a0192895\My%20Documents\Workshop%20Stellaris%20LaunchPad\ppt\M4F_LaunchPad.pptx!365" TargetMode="External"/><Relationship Id="rId18" Type="http://schemas.openxmlformats.org/officeDocument/2006/relationships/hyperlink" Target="http://e2e.ti.com/group/msp430launchpad/b/boosterpacks/default.aspx" TargetMode="External"/><Relationship Id="rId26" Type="http://schemas.openxmlformats.org/officeDocument/2006/relationships/hyperlink" Target="http://e2e.ti.com/group/msp430launchpad/b/boosterpacks/archive/2011/12/01/texas-instruments-sub-1ghz-rf-wireless-boosterpack-430boost-cc110l.aspx" TargetMode="External"/><Relationship Id="rId39" Type="http://schemas.openxmlformats.org/officeDocument/2006/relationships/hyperlink" Target="http://www.kentecdisplay.com/" TargetMode="External"/><Relationship Id="rId21" Type="http://schemas.openxmlformats.org/officeDocument/2006/relationships/hyperlink" Target="http://e2e.ti.com/group/msp430launchpad/b/boosterpacks/archive/2011/04/17/430boost_2d00_sense1.aspx" TargetMode="External"/><Relationship Id="rId34" Type="http://schemas.openxmlformats.org/officeDocument/2006/relationships/hyperlink" Target="https://www.olimex.com/dev/index.html" TargetMode="External"/><Relationship Id="rId42" Type="http://schemas.openxmlformats.org/officeDocument/2006/relationships/image" Target="media/image8.emf"/><Relationship Id="rId47" Type="http://schemas.openxmlformats.org/officeDocument/2006/relationships/image" Target="media/image10.emf"/><Relationship Id="rId50" Type="http://schemas.openxmlformats.org/officeDocument/2006/relationships/oleObject" Target="file:///C:\Documents%20and%20Settings\a0192895\My%20Documents\Workshop%20Stellaris%20LaunchPad\ppt\M4F_LaunchPad.pptx!382" TargetMode="External"/><Relationship Id="rId55" Type="http://schemas.openxmlformats.org/officeDocument/2006/relationships/image" Target="media/image14.jpeg"/><Relationship Id="rId63" Type="http://schemas.openxmlformats.org/officeDocument/2006/relationships/image" Target="media/image21.jpe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hyperlink" Target="http://e2e.ti.com/group/msp430launchpad/b/boosterpacks/archive/2012/03/27/texas-instruments-c5000-audio-capacitive-touch-boosterpack-430boost-c55audio1.aspx" TargetMode="External"/><Relationship Id="rId11" Type="http://schemas.openxmlformats.org/officeDocument/2006/relationships/oleObject" Target="file:///C:\Documents%20and%20Settings\a0192895\My%20Documents\Workshop%20Stellaris%20LaunchPad\ppt\M4F_LaunchPad.pptx!376" TargetMode="External"/><Relationship Id="rId24" Type="http://schemas.openxmlformats.org/officeDocument/2006/relationships/hyperlink" Target="http://joesbytes.com/10-ti-msp430-launchpad-mini-proto-board.html" TargetMode="External"/><Relationship Id="rId32" Type="http://schemas.openxmlformats.org/officeDocument/2006/relationships/hyperlink" Target="http://www.epson.jp/device/semicon_e/product/lcd_controllers/index.htm" TargetMode="External"/><Relationship Id="rId37" Type="http://schemas.openxmlformats.org/officeDocument/2006/relationships/image" Target="media/image6.emf"/><Relationship Id="rId40" Type="http://schemas.openxmlformats.org/officeDocument/2006/relationships/image" Target="media/image7.emf"/><Relationship Id="rId45" Type="http://schemas.openxmlformats.org/officeDocument/2006/relationships/oleObject" Target="file:///C:\Documents%20and%20Settings\a0192895\My%20Documents\Workshop%20Stellaris%20LaunchPad\ppt\M4F_LaunchPad.pptx!380" TargetMode="External"/><Relationship Id="rId53" Type="http://schemas.openxmlformats.org/officeDocument/2006/relationships/image" Target="media/image13.emf"/><Relationship Id="rId58" Type="http://schemas.openxmlformats.org/officeDocument/2006/relationships/hyperlink" Target="http://www.gimp.org" TargetMode="External"/><Relationship Id="rId66" Type="http://schemas.openxmlformats.org/officeDocument/2006/relationships/image" Target="media/image24.wmf"/><Relationship Id="rId5" Type="http://schemas.openxmlformats.org/officeDocument/2006/relationships/webSettings" Target="webSettings.xml"/><Relationship Id="rId15" Type="http://schemas.openxmlformats.org/officeDocument/2006/relationships/oleObject" Target="file:///C:\Documents%20and%20Settings\a0192895\My%20Documents\Workshop%20Stellaris%20LaunchPad\ppt\M4F_LaunchPad.pptx!364" TargetMode="External"/><Relationship Id="rId23" Type="http://schemas.openxmlformats.org/officeDocument/2006/relationships/hyperlink" Target="http://e2e.ti.com/group/msp430launchpad/b/boosterpacks/archive/2011/06/08/cymbet-enerchip-ep-universal-energy-harvesting-evaluation-kit-cbc-eval-11.aspx" TargetMode="External"/><Relationship Id="rId28" Type="http://schemas.openxmlformats.org/officeDocument/2006/relationships/hyperlink" Target="http://www.ti.com/tool/430boost-tmp006" TargetMode="External"/><Relationship Id="rId36" Type="http://schemas.openxmlformats.org/officeDocument/2006/relationships/hyperlink" Target="http://www.mikroe.com/eng/categories/view/102/click-boards/" TargetMode="External"/><Relationship Id="rId49" Type="http://schemas.openxmlformats.org/officeDocument/2006/relationships/image" Target="media/image11.emf"/><Relationship Id="rId57" Type="http://schemas.openxmlformats.org/officeDocument/2006/relationships/image" Target="media/image16.png"/><Relationship Id="rId61" Type="http://schemas.openxmlformats.org/officeDocument/2006/relationships/image" Target="media/image19.jpeg"/><Relationship Id="rId10" Type="http://schemas.openxmlformats.org/officeDocument/2006/relationships/image" Target="media/image2.emf"/><Relationship Id="rId19" Type="http://schemas.openxmlformats.org/officeDocument/2006/relationships/hyperlink" Target="http://e2e.ti.com/group/msp430launchpad/b/boosterpacks/archive/2011/06/08/cymbet-enerchip-cc-solar-energy-harvesting-evaluation-kit-cbc-eval-10.aspx" TargetMode="External"/><Relationship Id="rId31" Type="http://schemas.openxmlformats.org/officeDocument/2006/relationships/hyperlink" Target="http://store-ovhh2.mybigcommerce.com/ti-booster-packs/" TargetMode="External"/><Relationship Id="rId44" Type="http://schemas.openxmlformats.org/officeDocument/2006/relationships/image" Target="media/image9.emf"/><Relationship Id="rId52" Type="http://schemas.openxmlformats.org/officeDocument/2006/relationships/oleObject" Target="file:///C:\Documents%20and%20Settings\a0192895\My%20Documents\Workshop%20Stellaris%20LaunchPad\ppt\M4F_LaunchPad.pptx!383" TargetMode="External"/><Relationship Id="rId60" Type="http://schemas.openxmlformats.org/officeDocument/2006/relationships/image" Target="media/image18.png"/><Relationship Id="rId65" Type="http://schemas.openxmlformats.org/officeDocument/2006/relationships/image" Target="media/image23.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file:///C:\Documents%20and%20Settings\a0192895\My%20Documents\Workshop%20Stellaris%20LaunchPad\ppt\M4F_LaunchPad.pptx!355" TargetMode="External"/><Relationship Id="rId14" Type="http://schemas.openxmlformats.org/officeDocument/2006/relationships/image" Target="media/image4.emf"/><Relationship Id="rId22" Type="http://schemas.openxmlformats.org/officeDocument/2006/relationships/hyperlink" Target="http://e2e.ti.com/group/msp430launchpad/b/boosterpacks/archive/2011/07/13/golden-ic-rf-module-with-lcd-boosterpack.aspx" TargetMode="External"/><Relationship Id="rId27" Type="http://schemas.openxmlformats.org/officeDocument/2006/relationships/hyperlink" Target="http://e2e.ti.com/group/msp430launchpad/b/boosterpacks/archive/2011/11/18/texas-instruments-tpl0401-based-i2c-digital-potentiometer-tpl0401evm.aspx" TargetMode="External"/><Relationship Id="rId30" Type="http://schemas.openxmlformats.org/officeDocument/2006/relationships/hyperlink" Target="http://e2e.ti.com/group/msp430launchpad/b/boosterpacks/archive/2011/11/18/texas-instruments-tpl0501-based-spi-digital-potentiometer-tpl0501evm.aspx" TargetMode="External"/><Relationship Id="rId35" Type="http://schemas.openxmlformats.org/officeDocument/2006/relationships/hyperlink" Target="http://www.kentecdisplay.com/plus/view.php?aid=74" TargetMode="External"/><Relationship Id="rId43" Type="http://schemas.openxmlformats.org/officeDocument/2006/relationships/oleObject" Target="file:///C:\Documents%20and%20Settings\a0192895\My%20Documents\Workshop%20Stellaris%20LaunchPad\ppt\M4F_LaunchPad.pptx!379" TargetMode="External"/><Relationship Id="rId48" Type="http://schemas.openxmlformats.org/officeDocument/2006/relationships/oleObject" Target="file:///C:\Documents%20and%20Settings\a0192895\My%20Documents\Workshop%20Stellaris%20LaunchPad\ppt\M4F_LaunchPad.pptx!381" TargetMode="External"/><Relationship Id="rId56" Type="http://schemas.openxmlformats.org/officeDocument/2006/relationships/image" Target="media/image15.jpeg"/><Relationship Id="rId64" Type="http://schemas.openxmlformats.org/officeDocument/2006/relationships/image" Target="media/image22.png"/><Relationship Id="rId69"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12.emf"/><Relationship Id="rId72"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3.emf"/><Relationship Id="rId17" Type="http://schemas.openxmlformats.org/officeDocument/2006/relationships/oleObject" Target="file:///C:\Documents%20and%20Settings\a0192895\My%20Documents\Workshop%20Stellaris%20LaunchPad\ppt\M4F_LaunchPad.pptx!384" TargetMode="External"/><Relationship Id="rId25" Type="http://schemas.openxmlformats.org/officeDocument/2006/relationships/hyperlink" Target="http://e2e.ti.com/group/msp430launchpad/b/boosterpacks/archive/2011/09/07/8x8-led-matrix-boosterpack-from-olimex.aspx" TargetMode="External"/><Relationship Id="rId33" Type="http://schemas.openxmlformats.org/officeDocument/2006/relationships/hyperlink" Target="http://www.anaren.com/" TargetMode="External"/><Relationship Id="rId38" Type="http://schemas.openxmlformats.org/officeDocument/2006/relationships/oleObject" Target="file:///C:\Documents%20and%20Settings\a0192895\My%20Documents\Workshop%20Stellaris%20LaunchPad\ppt\M4F_LaunchPad.pptx!377" TargetMode="External"/><Relationship Id="rId46" Type="http://schemas.openxmlformats.org/officeDocument/2006/relationships/hyperlink" Target="http://www.ti.com/lit/an/spma039/spma039.pdf" TargetMode="External"/><Relationship Id="rId59" Type="http://schemas.openxmlformats.org/officeDocument/2006/relationships/image" Target="media/image17.png"/><Relationship Id="rId67" Type="http://schemas.openxmlformats.org/officeDocument/2006/relationships/header" Target="header1.xml"/><Relationship Id="rId20" Type="http://schemas.openxmlformats.org/officeDocument/2006/relationships/hyperlink" Target="http://e2e.ti.com/group/msp430launchpad/b/boosterpacks/archive/2011/06/08/cymbet-enerchip-ep-universal-energy-harvesting-evaluation-kit-cbc-eval-09.aspx" TargetMode="External"/><Relationship Id="rId41" Type="http://schemas.openxmlformats.org/officeDocument/2006/relationships/oleObject" Target="file:///C:\Documents%20and%20Settings\a0192895\My%20Documents\Workshop%20Stellaris%20LaunchPad\ppt\M4F_LaunchPad.pptx!378" TargetMode="External"/><Relationship Id="rId54" Type="http://schemas.openxmlformats.org/officeDocument/2006/relationships/oleObject" Target="file:///C:\Documents%20and%20Settings\a0192895\My%20Documents\Workshop%20Stellaris%20LaunchPad\ppt\M4F_LaunchPad.pptx!369" TargetMode="External"/><Relationship Id="rId62" Type="http://schemas.openxmlformats.org/officeDocument/2006/relationships/image" Target="media/image20.jpeg"/><Relationship Id="rId7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0192895\Application%20Data\Microsoft\Templates\ttoOffice20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ttoOffice2007.dotx</Template>
  <TotalTime>426</TotalTime>
  <Pages>6</Pages>
  <Words>5694</Words>
  <Characters>32459</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BoosterPacks and grLib</vt:lpstr>
    </vt:vector>
  </TitlesOfParts>
  <Company/>
  <LinksUpToDate>false</LinksUpToDate>
  <CharactersWithSpaces>38077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BoosterPacks and grLib</dc:title>
  <dc:subject>Getting Started With the Stellaris EK-LM4F120XL LaunchPad Workshop</dc:subject>
  <dc:creator>Scott Bland</dc:creator>
  <cp:keywords>10</cp:keywords>
  <dc:description/>
  <cp:lastModifiedBy>Scott Bland</cp:lastModifiedBy>
  <cp:revision>84</cp:revision>
  <cp:lastPrinted>2011-03-31T03:55:00Z</cp:lastPrinted>
  <dcterms:created xsi:type="dcterms:W3CDTF">2012-08-21T00:54:00Z</dcterms:created>
  <dcterms:modified xsi:type="dcterms:W3CDTF">2013-03-13T22:39:00Z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th_labs">
    <vt:lpwstr/>
  </property>
</Properties>
</file>