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6A0C60" w:rsidRPr="0055475E" w:rsidRDefault="004D57BF">
      <w:pPr>
        <w:pStyle w:val="Heading1"/>
        <w:rPr>
          <w:sz w:val="40"/>
          <w:szCs w:val="40"/>
        </w:rPr>
      </w:pPr>
      <w:r w:rsidRPr="0055475E">
        <w:rPr>
          <w:sz w:val="40"/>
          <w:szCs w:val="40"/>
        </w:rPr>
        <w:fldChar w:fldCharType="begin"/>
      </w:r>
      <w:r w:rsidR="006A0C60" w:rsidRPr="0055475E">
        <w:rPr>
          <w:sz w:val="40"/>
          <w:szCs w:val="40"/>
        </w:rPr>
        <w:instrText xml:space="preserve"> SEQ ModuleNumber \h \r </w:instrText>
      </w:r>
      <w:r w:rsidRPr="0055475E">
        <w:rPr>
          <w:sz w:val="40"/>
          <w:szCs w:val="40"/>
        </w:rPr>
        <w:fldChar w:fldCharType="begin"/>
      </w:r>
      <w:r w:rsidR="006A0C60" w:rsidRPr="0055475E">
        <w:rPr>
          <w:sz w:val="40"/>
          <w:szCs w:val="40"/>
        </w:rPr>
        <w:instrText xml:space="preserve"> KEYWORDS </w:instrText>
      </w:r>
      <w:r w:rsidRPr="0055475E">
        <w:rPr>
          <w:sz w:val="40"/>
          <w:szCs w:val="40"/>
        </w:rPr>
        <w:fldChar w:fldCharType="separate"/>
      </w:r>
      <w:r w:rsidR="001F5D79">
        <w:rPr>
          <w:sz w:val="40"/>
          <w:szCs w:val="40"/>
        </w:rPr>
        <w:instrText>5</w:instrText>
      </w:r>
      <w:r w:rsidRPr="0055475E">
        <w:rPr>
          <w:sz w:val="40"/>
          <w:szCs w:val="40"/>
        </w:rPr>
        <w:fldChar w:fldCharType="end"/>
      </w:r>
      <w:r w:rsidRPr="0055475E">
        <w:rPr>
          <w:sz w:val="40"/>
          <w:szCs w:val="40"/>
        </w:rPr>
        <w:fldChar w:fldCharType="end"/>
      </w:r>
      <w:bookmarkStart w:id="1" w:name="_Toc337148542"/>
      <w:r w:rsidR="006231B6">
        <w:rPr>
          <w:sz w:val="40"/>
          <w:szCs w:val="40"/>
        </w:rPr>
        <w:t>ADC</w:t>
      </w:r>
      <w:r w:rsidR="00481BB8">
        <w:rPr>
          <w:sz w:val="40"/>
          <w:szCs w:val="40"/>
        </w:rPr>
        <w:t>12</w:t>
      </w:r>
      <w:bookmarkEnd w:id="1"/>
    </w:p>
    <w:p w:rsidR="006A0C60" w:rsidRPr="000F3FA8" w:rsidRDefault="006A0C60">
      <w:pPr>
        <w:pStyle w:val="Heading0"/>
        <w:rPr>
          <w:color w:val="auto"/>
        </w:rPr>
      </w:pPr>
      <w:r w:rsidRPr="000F3FA8">
        <w:rPr>
          <w:color w:val="auto"/>
        </w:rPr>
        <w:t>Introduction</w:t>
      </w:r>
    </w:p>
    <w:p w:rsidR="006A0C60" w:rsidRDefault="006A0C60">
      <w:r>
        <w:t xml:space="preserve">This </w:t>
      </w:r>
      <w:r w:rsidR="000144B3">
        <w:t>chapter</w:t>
      </w:r>
      <w:r>
        <w:t xml:space="preserve"> will </w:t>
      </w:r>
      <w:r w:rsidR="00760646">
        <w:t xml:space="preserve">introduce you to </w:t>
      </w:r>
      <w:r w:rsidR="009E3B86">
        <w:t>the us</w:t>
      </w:r>
      <w:r w:rsidR="00C25EBA">
        <w:t xml:space="preserve">e of </w:t>
      </w:r>
      <w:r w:rsidR="006231B6">
        <w:t xml:space="preserve">the analog to digital conversion </w:t>
      </w:r>
      <w:r w:rsidR="009649BA">
        <w:t xml:space="preserve">(ADC) </w:t>
      </w:r>
      <w:r w:rsidR="006231B6">
        <w:t xml:space="preserve">peripheral on the Stellaris M4F. </w:t>
      </w:r>
      <w:r w:rsidR="009E3B86">
        <w:t xml:space="preserve">The lab will use the </w:t>
      </w:r>
      <w:r w:rsidR="006231B6">
        <w:t xml:space="preserve">ADC and sequencer to sample the </w:t>
      </w:r>
      <w:r w:rsidR="00361D18">
        <w:t>on-chip temperature sensor</w:t>
      </w:r>
      <w:r w:rsidR="009E3B86">
        <w:t>.</w:t>
      </w:r>
    </w:p>
    <w:p w:rsidR="005F4E15" w:rsidRDefault="005F4E15"/>
    <w:p w:rsidR="00B95956" w:rsidRDefault="001F5D79" w:rsidP="00B95956">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5" DrawAspect="Content" r:id="rId9" UpdateMode="OnCall">
            <o:LinkType>EnhancedMetaFile</o:LinkType>
            <o:LockedField>false</o:LockedField>
          </o:OLEObject>
        </w:object>
      </w:r>
    </w:p>
    <w:p w:rsidR="00481BB8" w:rsidRPr="00B95956" w:rsidRDefault="00481BB8" w:rsidP="00B95956"/>
    <w:p w:rsidR="00C25EBA" w:rsidRPr="00481BB8" w:rsidRDefault="00C25EBA" w:rsidP="00481BB8"/>
    <w:p w:rsidR="00677A01" w:rsidRPr="00C25EBA" w:rsidRDefault="00677A01" w:rsidP="00C25EBA"/>
    <w:p w:rsidR="009E3B86" w:rsidRPr="00677A01" w:rsidRDefault="009E3B86" w:rsidP="00677A01"/>
    <w:p w:rsidR="00126032" w:rsidRPr="009E3B86" w:rsidRDefault="00126032" w:rsidP="009E3B86"/>
    <w:p w:rsidR="003D546E" w:rsidRDefault="003D546E" w:rsidP="005F4E15"/>
    <w:p w:rsidR="00CF2FA5" w:rsidRPr="00CF2FA5" w:rsidRDefault="00CF2FA5" w:rsidP="00CF2FA5">
      <w:pPr>
        <w:suppressAutoHyphens w:val="0"/>
        <w:spacing w:before="0" w:after="0"/>
        <w:rPr>
          <w:rFonts w:ascii="Arial" w:hAnsi="Arial" w:cs="Arial"/>
          <w:color w:val="000080"/>
          <w:sz w:val="20"/>
        </w:rPr>
      </w:pPr>
    </w:p>
    <w:p w:rsidR="00CF2FA5" w:rsidRPr="005F4E15" w:rsidRDefault="00CF2FA5" w:rsidP="005F4E15"/>
    <w:p w:rsidR="006A0C60" w:rsidRDefault="008B261C">
      <w:pPr>
        <w:pStyle w:val="Heading2"/>
      </w:pPr>
      <w:bookmarkStart w:id="2" w:name="_Toc337148543"/>
      <w:r>
        <w:lastRenderedPageBreak/>
        <w:t>Chapter</w:t>
      </w:r>
      <w:r w:rsidR="006A0C60">
        <w:t xml:space="preserve"> Topics</w:t>
      </w:r>
      <w:bookmarkEnd w:id="2"/>
    </w:p>
    <w:p w:rsidR="00623FA8" w:rsidRDefault="004D57BF">
      <w:pPr>
        <w:pStyle w:val="TOC1"/>
        <w:rPr>
          <w:rFonts w:asciiTheme="minorHAnsi" w:eastAsiaTheme="minorEastAsia" w:hAnsiTheme="minorHAnsi" w:cstheme="minorBidi"/>
          <w:b w:val="0"/>
          <w:noProof/>
          <w:sz w:val="22"/>
          <w:szCs w:val="22"/>
        </w:rPr>
      </w:pPr>
      <w:r>
        <w:fldChar w:fldCharType="begin"/>
      </w:r>
      <w:r w:rsidR="006A0C60">
        <w:instrText xml:space="preserve"> TOC \o "1-3" \s ModuleNumber </w:instrText>
      </w:r>
      <w:r>
        <w:fldChar w:fldCharType="separate"/>
      </w:r>
      <w:r w:rsidR="00623FA8">
        <w:rPr>
          <w:noProof/>
        </w:rPr>
        <w:t>ADC12</w:t>
      </w:r>
      <w:r w:rsidR="00623FA8">
        <w:rPr>
          <w:noProof/>
        </w:rPr>
        <w:tab/>
      </w:r>
      <w:r>
        <w:rPr>
          <w:noProof/>
        </w:rPr>
        <w:fldChar w:fldCharType="begin"/>
      </w:r>
      <w:r w:rsidR="00623FA8">
        <w:rPr>
          <w:noProof/>
        </w:rPr>
        <w:instrText xml:space="preserve"> SEQ ModuleNumber _Toc337148542 \* ARABIC </w:instrText>
      </w:r>
      <w:r>
        <w:rPr>
          <w:noProof/>
        </w:rPr>
        <w:fldChar w:fldCharType="separate"/>
      </w:r>
      <w:r w:rsidR="001F5D79">
        <w:rPr>
          <w:noProof/>
        </w:rPr>
        <w:t>5</w:t>
      </w:r>
      <w:r>
        <w:rPr>
          <w:noProof/>
        </w:rPr>
        <w:fldChar w:fldCharType="end"/>
      </w:r>
      <w:r w:rsidR="00623FA8">
        <w:rPr>
          <w:noProof/>
        </w:rPr>
        <w:t>-</w:t>
      </w:r>
      <w:r>
        <w:rPr>
          <w:noProof/>
        </w:rPr>
        <w:fldChar w:fldCharType="begin"/>
      </w:r>
      <w:r w:rsidR="00623FA8">
        <w:rPr>
          <w:noProof/>
        </w:rPr>
        <w:instrText xml:space="preserve"> PAGEREF _Toc337148542 \h </w:instrText>
      </w:r>
      <w:r>
        <w:rPr>
          <w:noProof/>
        </w:rPr>
      </w:r>
      <w:r>
        <w:rPr>
          <w:noProof/>
        </w:rPr>
        <w:fldChar w:fldCharType="separate"/>
      </w:r>
      <w:r w:rsidR="001F5D79">
        <w:rPr>
          <w:noProof/>
        </w:rPr>
        <w:t>1</w:t>
      </w:r>
      <w:r>
        <w:rPr>
          <w:noProof/>
        </w:rPr>
        <w:fldChar w:fldCharType="end"/>
      </w:r>
    </w:p>
    <w:p w:rsidR="00623FA8" w:rsidRDefault="00623FA8">
      <w:pPr>
        <w:pStyle w:val="TOC2"/>
        <w:rPr>
          <w:rFonts w:asciiTheme="minorHAnsi" w:eastAsiaTheme="minorEastAsia" w:hAnsiTheme="minorHAnsi" w:cstheme="minorBidi"/>
          <w:i w:val="0"/>
          <w:noProof/>
          <w:sz w:val="22"/>
          <w:szCs w:val="22"/>
        </w:rPr>
      </w:pPr>
      <w:r>
        <w:rPr>
          <w:noProof/>
        </w:rPr>
        <w:t>Chapter Topics</w:t>
      </w:r>
      <w:r>
        <w:rPr>
          <w:noProof/>
        </w:rPr>
        <w:tab/>
      </w:r>
      <w:r w:rsidR="004D57BF">
        <w:rPr>
          <w:noProof/>
        </w:rPr>
        <w:fldChar w:fldCharType="begin"/>
      </w:r>
      <w:r>
        <w:rPr>
          <w:noProof/>
        </w:rPr>
        <w:instrText xml:space="preserve"> SEQ ModuleNumber _Toc337148543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_Toc337148543 \h </w:instrText>
      </w:r>
      <w:r w:rsidR="004D57BF">
        <w:rPr>
          <w:noProof/>
        </w:rPr>
      </w:r>
      <w:r w:rsidR="004D57BF">
        <w:rPr>
          <w:noProof/>
        </w:rPr>
        <w:fldChar w:fldCharType="separate"/>
      </w:r>
      <w:r w:rsidR="001F5D79">
        <w:rPr>
          <w:noProof/>
        </w:rPr>
        <w:t>2</w:t>
      </w:r>
      <w:r w:rsidR="004D57BF">
        <w:rPr>
          <w:noProof/>
        </w:rPr>
        <w:fldChar w:fldCharType="end"/>
      </w:r>
    </w:p>
    <w:p w:rsidR="00623FA8" w:rsidRDefault="00623FA8">
      <w:pPr>
        <w:pStyle w:val="TOC2"/>
        <w:rPr>
          <w:rFonts w:asciiTheme="minorHAnsi" w:eastAsiaTheme="minorEastAsia" w:hAnsiTheme="minorHAnsi" w:cstheme="minorBidi"/>
          <w:i w:val="0"/>
          <w:noProof/>
          <w:sz w:val="22"/>
          <w:szCs w:val="22"/>
        </w:rPr>
      </w:pPr>
      <w:r w:rsidRPr="00432A3C">
        <w:rPr>
          <w:noProof/>
          <w:lang w:val="it-IT"/>
        </w:rPr>
        <w:t>ADC12</w:t>
      </w:r>
      <w:r>
        <w:rPr>
          <w:noProof/>
        </w:rPr>
        <w:tab/>
      </w:r>
      <w:r w:rsidR="004D57BF">
        <w:rPr>
          <w:noProof/>
        </w:rPr>
        <w:fldChar w:fldCharType="begin"/>
      </w:r>
      <w:r>
        <w:rPr>
          <w:noProof/>
        </w:rPr>
        <w:instrText xml:space="preserve"> SEQ ModuleNumber _Toc337148544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_Toc337148544 \h </w:instrText>
      </w:r>
      <w:r w:rsidR="004D57BF">
        <w:rPr>
          <w:noProof/>
        </w:rPr>
      </w:r>
      <w:r w:rsidR="004D57BF">
        <w:rPr>
          <w:noProof/>
        </w:rPr>
        <w:fldChar w:fldCharType="separate"/>
      </w:r>
      <w:r w:rsidR="001F5D79">
        <w:rPr>
          <w:noProof/>
        </w:rPr>
        <w:t>3</w:t>
      </w:r>
      <w:r w:rsidR="004D57BF">
        <w:rPr>
          <w:noProof/>
        </w:rPr>
        <w:fldChar w:fldCharType="end"/>
      </w:r>
    </w:p>
    <w:p w:rsidR="00623FA8" w:rsidRDefault="00623FA8">
      <w:pPr>
        <w:pStyle w:val="TOC2"/>
        <w:rPr>
          <w:rFonts w:asciiTheme="minorHAnsi" w:eastAsiaTheme="minorEastAsia" w:hAnsiTheme="minorHAnsi" w:cstheme="minorBidi"/>
          <w:i w:val="0"/>
          <w:noProof/>
          <w:sz w:val="22"/>
          <w:szCs w:val="22"/>
        </w:rPr>
      </w:pPr>
      <w:r w:rsidRPr="00432A3C">
        <w:rPr>
          <w:noProof/>
          <w:lang w:val="it-IT"/>
        </w:rPr>
        <w:t>Sample Sequencers</w:t>
      </w:r>
      <w:r>
        <w:rPr>
          <w:noProof/>
        </w:rPr>
        <w:tab/>
      </w:r>
      <w:r w:rsidR="004D57BF">
        <w:rPr>
          <w:noProof/>
        </w:rPr>
        <w:fldChar w:fldCharType="begin"/>
      </w:r>
      <w:r>
        <w:rPr>
          <w:noProof/>
        </w:rPr>
        <w:instrText xml:space="preserve"> SEQ ModuleNumber _Toc337148545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_Toc337148545 \h </w:instrText>
      </w:r>
      <w:r w:rsidR="004D57BF">
        <w:rPr>
          <w:noProof/>
        </w:rPr>
      </w:r>
      <w:r w:rsidR="004D57BF">
        <w:rPr>
          <w:noProof/>
        </w:rPr>
        <w:fldChar w:fldCharType="separate"/>
      </w:r>
      <w:r w:rsidR="001F5D79">
        <w:rPr>
          <w:noProof/>
        </w:rPr>
        <w:t>4</w:t>
      </w:r>
      <w:r w:rsidR="004D57BF">
        <w:rPr>
          <w:noProof/>
        </w:rPr>
        <w:fldChar w:fldCharType="end"/>
      </w:r>
    </w:p>
    <w:p w:rsidR="00623FA8" w:rsidRDefault="00623FA8">
      <w:pPr>
        <w:pStyle w:val="TOC2"/>
        <w:rPr>
          <w:rFonts w:asciiTheme="minorHAnsi" w:eastAsiaTheme="minorEastAsia" w:hAnsiTheme="minorHAnsi" w:cstheme="minorBidi"/>
          <w:i w:val="0"/>
          <w:noProof/>
          <w:sz w:val="22"/>
          <w:szCs w:val="22"/>
        </w:rPr>
      </w:pPr>
      <w:r>
        <w:rPr>
          <w:noProof/>
        </w:rPr>
        <w:t>Lab 5: ADC12</w:t>
      </w:r>
      <w:r>
        <w:rPr>
          <w:noProof/>
        </w:rPr>
        <w:tab/>
      </w:r>
      <w:r w:rsidR="004D57BF">
        <w:rPr>
          <w:noProof/>
        </w:rPr>
        <w:fldChar w:fldCharType="begin"/>
      </w:r>
      <w:r>
        <w:rPr>
          <w:noProof/>
        </w:rPr>
        <w:instrText xml:space="preserve"> SEQ ModuleNumber _Toc337148546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_Toc337148546 \h </w:instrText>
      </w:r>
      <w:r w:rsidR="004D57BF">
        <w:rPr>
          <w:noProof/>
        </w:rPr>
      </w:r>
      <w:r w:rsidR="004D57BF">
        <w:rPr>
          <w:noProof/>
        </w:rPr>
        <w:fldChar w:fldCharType="separate"/>
      </w:r>
      <w:r w:rsidR="001F5D79">
        <w:rPr>
          <w:noProof/>
        </w:rPr>
        <w:t>5</w:t>
      </w:r>
      <w:r w:rsidR="004D57BF">
        <w:rPr>
          <w:noProof/>
        </w:rPr>
        <w:fldChar w:fldCharType="end"/>
      </w:r>
    </w:p>
    <w:p w:rsidR="00623FA8" w:rsidRDefault="00623FA8">
      <w:pPr>
        <w:pStyle w:val="TOC3"/>
        <w:rPr>
          <w:rFonts w:asciiTheme="minorHAnsi" w:eastAsiaTheme="minorEastAsia" w:hAnsiTheme="minorHAnsi" w:cstheme="minorBidi"/>
          <w:noProof/>
          <w:sz w:val="22"/>
          <w:szCs w:val="22"/>
        </w:rPr>
      </w:pPr>
      <w:r>
        <w:rPr>
          <w:noProof/>
        </w:rPr>
        <w:t>Objective</w:t>
      </w:r>
      <w:r>
        <w:rPr>
          <w:noProof/>
        </w:rPr>
        <w:tab/>
      </w:r>
      <w:r w:rsidR="004D57BF">
        <w:rPr>
          <w:noProof/>
        </w:rPr>
        <w:fldChar w:fldCharType="begin"/>
      </w:r>
      <w:r>
        <w:rPr>
          <w:noProof/>
        </w:rPr>
        <w:instrText xml:space="preserve"> SEQ ModuleNumber _Toc337148547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_Toc337148547 \h </w:instrText>
      </w:r>
      <w:r w:rsidR="004D57BF">
        <w:rPr>
          <w:noProof/>
        </w:rPr>
      </w:r>
      <w:r w:rsidR="004D57BF">
        <w:rPr>
          <w:noProof/>
        </w:rPr>
        <w:fldChar w:fldCharType="separate"/>
      </w:r>
      <w:r w:rsidR="001F5D79">
        <w:rPr>
          <w:noProof/>
        </w:rPr>
        <w:t>5</w:t>
      </w:r>
      <w:r w:rsidR="004D57BF">
        <w:rPr>
          <w:noProof/>
        </w:rPr>
        <w:fldChar w:fldCharType="end"/>
      </w:r>
    </w:p>
    <w:p w:rsidR="00623FA8" w:rsidRDefault="00623FA8">
      <w:pPr>
        <w:pStyle w:val="TOC3"/>
        <w:rPr>
          <w:rFonts w:asciiTheme="minorHAnsi" w:eastAsiaTheme="minorEastAsia" w:hAnsiTheme="minorHAnsi" w:cstheme="minorBidi"/>
          <w:noProof/>
          <w:sz w:val="22"/>
          <w:szCs w:val="22"/>
        </w:rPr>
      </w:pPr>
      <w:r>
        <w:rPr>
          <w:noProof/>
        </w:rPr>
        <w:t>Procedure</w:t>
      </w:r>
      <w:r>
        <w:rPr>
          <w:noProof/>
        </w:rPr>
        <w:tab/>
      </w:r>
      <w:r w:rsidR="004D57BF">
        <w:rPr>
          <w:noProof/>
        </w:rPr>
        <w:fldChar w:fldCharType="begin"/>
      </w:r>
      <w:r>
        <w:rPr>
          <w:noProof/>
        </w:rPr>
        <w:instrText xml:space="preserve"> SEQ ModuleNumber _Toc337148548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_Toc337148548 \h </w:instrText>
      </w:r>
      <w:r w:rsidR="004D57BF">
        <w:rPr>
          <w:noProof/>
        </w:rPr>
      </w:r>
      <w:r w:rsidR="004D57BF">
        <w:rPr>
          <w:noProof/>
        </w:rPr>
        <w:fldChar w:fldCharType="separate"/>
      </w:r>
      <w:r w:rsidR="001F5D79">
        <w:rPr>
          <w:noProof/>
        </w:rPr>
        <w:t>6</w:t>
      </w:r>
      <w:r w:rsidR="004D57BF">
        <w:rPr>
          <w:noProof/>
        </w:rPr>
        <w:fldChar w:fldCharType="end"/>
      </w:r>
    </w:p>
    <w:p w:rsidR="00623FA8" w:rsidRDefault="00623FA8">
      <w:pPr>
        <w:pStyle w:val="TOC2"/>
        <w:rPr>
          <w:rFonts w:asciiTheme="minorHAnsi" w:eastAsiaTheme="minorEastAsia" w:hAnsiTheme="minorHAnsi" w:cstheme="minorBidi"/>
          <w:i w:val="0"/>
          <w:noProof/>
          <w:sz w:val="22"/>
          <w:szCs w:val="22"/>
        </w:rPr>
      </w:pPr>
      <w:r>
        <w:rPr>
          <w:noProof/>
        </w:rPr>
        <w:t>Hardware averaging</w:t>
      </w:r>
      <w:r>
        <w:rPr>
          <w:noProof/>
        </w:rPr>
        <w:tab/>
      </w:r>
      <w:r w:rsidR="004D57BF">
        <w:rPr>
          <w:noProof/>
        </w:rPr>
        <w:fldChar w:fldCharType="begin"/>
      </w:r>
      <w:r>
        <w:rPr>
          <w:noProof/>
        </w:rPr>
        <w:instrText xml:space="preserve"> SEQ ModuleNumber _Toc337148549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_Toc337148549 \h </w:instrText>
      </w:r>
      <w:r w:rsidR="004D57BF">
        <w:rPr>
          <w:noProof/>
        </w:rPr>
      </w:r>
      <w:r w:rsidR="004D57BF">
        <w:rPr>
          <w:noProof/>
        </w:rPr>
        <w:fldChar w:fldCharType="separate"/>
      </w:r>
      <w:r w:rsidR="001F5D79">
        <w:rPr>
          <w:noProof/>
        </w:rPr>
        <w:t>17</w:t>
      </w:r>
      <w:r w:rsidR="004D57BF">
        <w:rPr>
          <w:noProof/>
        </w:rPr>
        <w:fldChar w:fldCharType="end"/>
      </w:r>
    </w:p>
    <w:p w:rsidR="00623FA8" w:rsidRDefault="00623FA8">
      <w:pPr>
        <w:pStyle w:val="TOC2"/>
        <w:rPr>
          <w:rFonts w:asciiTheme="minorHAnsi" w:eastAsiaTheme="minorEastAsia" w:hAnsiTheme="minorHAnsi" w:cstheme="minorBidi"/>
          <w:i w:val="0"/>
          <w:noProof/>
          <w:sz w:val="22"/>
          <w:szCs w:val="22"/>
        </w:rPr>
      </w:pPr>
      <w:r>
        <w:rPr>
          <w:noProof/>
        </w:rPr>
        <w:t>Calling APIs from ROM</w:t>
      </w:r>
      <w:r>
        <w:rPr>
          <w:noProof/>
        </w:rPr>
        <w:tab/>
      </w:r>
      <w:r w:rsidR="004D57BF">
        <w:rPr>
          <w:noProof/>
        </w:rPr>
        <w:fldChar w:fldCharType="begin"/>
      </w:r>
      <w:r>
        <w:rPr>
          <w:noProof/>
        </w:rPr>
        <w:instrText xml:space="preserve"> SEQ ModuleNumber _Toc337148550 \* ARABIC </w:instrText>
      </w:r>
      <w:r w:rsidR="004D57BF">
        <w:rPr>
          <w:noProof/>
        </w:rPr>
        <w:fldChar w:fldCharType="separate"/>
      </w:r>
      <w:r w:rsidR="001F5D79">
        <w:rPr>
          <w:noProof/>
        </w:rPr>
        <w:t>5</w:t>
      </w:r>
      <w:r w:rsidR="004D57BF">
        <w:rPr>
          <w:noProof/>
        </w:rPr>
        <w:fldChar w:fldCharType="end"/>
      </w:r>
      <w:r>
        <w:rPr>
          <w:noProof/>
        </w:rPr>
        <w:t>-</w:t>
      </w:r>
      <w:r w:rsidR="004D57BF">
        <w:rPr>
          <w:noProof/>
        </w:rPr>
        <w:fldChar w:fldCharType="begin"/>
      </w:r>
      <w:r>
        <w:rPr>
          <w:noProof/>
        </w:rPr>
        <w:instrText xml:space="preserve"> PAGEREF _Toc337148550 \h </w:instrText>
      </w:r>
      <w:r w:rsidR="004D57BF">
        <w:rPr>
          <w:noProof/>
        </w:rPr>
      </w:r>
      <w:r w:rsidR="004D57BF">
        <w:rPr>
          <w:noProof/>
        </w:rPr>
        <w:fldChar w:fldCharType="separate"/>
      </w:r>
      <w:r w:rsidR="001F5D79">
        <w:rPr>
          <w:noProof/>
        </w:rPr>
        <w:t>18</w:t>
      </w:r>
      <w:r w:rsidR="004D57BF">
        <w:rPr>
          <w:noProof/>
        </w:rPr>
        <w:fldChar w:fldCharType="end"/>
      </w:r>
    </w:p>
    <w:p w:rsidR="00BE7B6D" w:rsidRDefault="004D57BF" w:rsidP="00BE7B6D">
      <w:pPr>
        <w:pStyle w:val="Heading3"/>
      </w:pPr>
      <w:r>
        <w:fldChar w:fldCharType="end"/>
      </w:r>
      <w:bookmarkStart w:id="3" w:name="_Toc336411695"/>
      <w:bookmarkStart w:id="4" w:name="_Toc370113176"/>
      <w:bookmarkStart w:id="5" w:name="_Toc394202368"/>
    </w:p>
    <w:p w:rsidR="00E64F4E" w:rsidRDefault="00481BB8" w:rsidP="00677A01">
      <w:pPr>
        <w:pStyle w:val="Heading2"/>
        <w:rPr>
          <w:lang w:val="it-IT"/>
        </w:rPr>
      </w:pPr>
      <w:bookmarkStart w:id="6" w:name="_Toc337148544"/>
      <w:r>
        <w:rPr>
          <w:lang w:val="it-IT"/>
        </w:rPr>
        <w:lastRenderedPageBreak/>
        <w:t>ADC12</w:t>
      </w:r>
      <w:bookmarkEnd w:id="6"/>
    </w:p>
    <w:p w:rsidR="00B95956" w:rsidRDefault="001F5D79" w:rsidP="00B95956">
      <w:pPr>
        <w:pStyle w:val="Picture"/>
        <w:rPr>
          <w:lang w:val="it-IT"/>
        </w:rPr>
      </w:pPr>
      <w:r w:rsidRPr="00B82772">
        <w:rPr>
          <w:lang w:val="it-IT"/>
        </w:rPr>
        <w:object w:dxaOrig="7204" w:dyaOrig="5392">
          <v:shape id="_x0000_i1026" type="#_x0000_t75" style="width:5in;height:270pt" o:ole="" o:bordertopcolor="this" o:borderleftcolor="this" o:borderbottomcolor="this" o:borderrightcolor="this">
            <v:imagedata r:id="rId10" o:title=""/>
            <w10:bordertop type="single" width="4"/>
            <w10:borderleft type="single" width="4"/>
            <w10:borderbottom type="single" width="4"/>
            <w10:borderright type="single" width="4"/>
          </v:shape>
          <o:OLEObject Type="Link" ProgID="PowerPoint.Slide.8" ShapeID="_x0000_i1026" DrawAspect="Content" r:id="rId11" UpdateMode="OnCall">
            <o:LinkType>EnhancedMetaFile</o:LinkType>
            <o:LockedField>false</o:LockedField>
          </o:OLEObject>
        </w:object>
      </w:r>
    </w:p>
    <w:p w:rsidR="00B95956" w:rsidRPr="00B95956" w:rsidRDefault="00B95956" w:rsidP="00B95956">
      <w:pPr>
        <w:rPr>
          <w:lang w:val="it-IT"/>
        </w:rPr>
      </w:pPr>
    </w:p>
    <w:p w:rsidR="00B95956" w:rsidRDefault="001F5D79" w:rsidP="00B95956">
      <w:pPr>
        <w:pStyle w:val="Picture"/>
        <w:rPr>
          <w:lang w:val="it-IT"/>
        </w:rPr>
      </w:pPr>
      <w:r w:rsidRPr="00B82772">
        <w:rPr>
          <w:lang w:val="it-IT"/>
        </w:rPr>
        <w:object w:dxaOrig="7204" w:dyaOrig="5392">
          <v:shape id="_x0000_i1027" type="#_x0000_t75" style="width:5in;height:270pt" o:ole="" o:bordertopcolor="this" o:borderleftcolor="this" o:borderbottomcolor="this" o:borderrightcolor="this">
            <v:imagedata r:id="rId12" o:title=""/>
            <w10:bordertop type="single" width="4"/>
            <w10:borderleft type="single" width="4"/>
            <w10:borderbottom type="single" width="4"/>
            <w10:borderright type="single" width="4"/>
          </v:shape>
          <o:OLEObject Type="Link" ProgID="PowerPoint.Slide.8" ShapeID="_x0000_i1027" DrawAspect="Content" r:id="rId13" UpdateMode="OnCall">
            <o:LinkType>EnhancedMetaFile</o:LinkType>
            <o:LockedField>false</o:LockedField>
          </o:OLEObject>
        </w:object>
      </w:r>
    </w:p>
    <w:p w:rsidR="00B95956" w:rsidRPr="00B95956" w:rsidRDefault="00B95956" w:rsidP="00B95956">
      <w:pPr>
        <w:rPr>
          <w:lang w:val="it-IT"/>
        </w:rPr>
      </w:pPr>
    </w:p>
    <w:p w:rsidR="00481BB8" w:rsidRDefault="00B95956" w:rsidP="00481BB8">
      <w:pPr>
        <w:pStyle w:val="Heading2"/>
        <w:rPr>
          <w:lang w:val="it-IT"/>
        </w:rPr>
      </w:pPr>
      <w:bookmarkStart w:id="7" w:name="_Toc337148545"/>
      <w:r>
        <w:rPr>
          <w:lang w:val="it-IT"/>
        </w:rPr>
        <w:lastRenderedPageBreak/>
        <w:t>S</w:t>
      </w:r>
      <w:r w:rsidR="00481BB8">
        <w:rPr>
          <w:lang w:val="it-IT"/>
        </w:rPr>
        <w:t>ample Sequencers</w:t>
      </w:r>
      <w:bookmarkEnd w:id="7"/>
    </w:p>
    <w:p w:rsidR="00B95956" w:rsidRDefault="001F5D79" w:rsidP="00B95956">
      <w:pPr>
        <w:pStyle w:val="Picture"/>
      </w:pPr>
      <w:r>
        <w:object w:dxaOrig="7204" w:dyaOrig="5392">
          <v:shape id="_x0000_i1028" type="#_x0000_t75" style="width:5in;height:270pt" o:ole="" o:bordertopcolor="this" o:borderleftcolor="this" o:borderbottomcolor="this" o:borderrightcolor="this">
            <v:imagedata r:id="rId14" o:title=""/>
            <w10:bordertop type="single" width="4"/>
            <w10:borderleft type="single" width="4"/>
            <w10:borderbottom type="single" width="4"/>
            <w10:borderright type="single" width="4"/>
          </v:shape>
          <o:OLEObject Type="Link" ProgID="PowerPoint.Slide.8" ShapeID="_x0000_i1028" DrawAspect="Content" r:id="rId15" UpdateMode="OnCall">
            <o:LinkType>EnhancedMetaFile</o:LinkType>
            <o:LockedField>false</o:LockedField>
          </o:OLEObject>
        </w:object>
      </w:r>
    </w:p>
    <w:p w:rsidR="00481BB8" w:rsidRPr="00B95956" w:rsidRDefault="00481BB8" w:rsidP="00B95956"/>
    <w:p w:rsidR="009E3B86" w:rsidRPr="00677A01" w:rsidRDefault="009E3B86" w:rsidP="00677A01"/>
    <w:p w:rsidR="0055475E" w:rsidRPr="009E3B86" w:rsidRDefault="0055475E" w:rsidP="009E3B86"/>
    <w:p w:rsidR="003E632C" w:rsidRDefault="003E632C" w:rsidP="003E632C">
      <w:pPr>
        <w:pStyle w:val="Heading2"/>
      </w:pPr>
      <w:bookmarkStart w:id="8" w:name="_Toc337148546"/>
      <w:bookmarkStart w:id="9" w:name="_Toc370113188"/>
      <w:bookmarkStart w:id="10" w:name="_Toc394202380"/>
      <w:bookmarkEnd w:id="3"/>
      <w:bookmarkEnd w:id="4"/>
      <w:bookmarkEnd w:id="5"/>
      <w:r>
        <w:lastRenderedPageBreak/>
        <w:t xml:space="preserve">Lab </w:t>
      </w:r>
      <w:r w:rsidR="00481BB8">
        <w:t>5</w:t>
      </w:r>
      <w:r w:rsidR="00E64F4E">
        <w:t xml:space="preserve">: </w:t>
      </w:r>
      <w:r w:rsidR="00481BB8">
        <w:t>ADC12</w:t>
      </w:r>
      <w:bookmarkEnd w:id="8"/>
    </w:p>
    <w:p w:rsidR="006A0C60" w:rsidRDefault="006A0C60" w:rsidP="00341434">
      <w:pPr>
        <w:pStyle w:val="Heading3"/>
      </w:pPr>
      <w:bookmarkStart w:id="11" w:name="_Toc337148547"/>
      <w:r>
        <w:t>Objective</w:t>
      </w:r>
      <w:bookmarkEnd w:id="11"/>
    </w:p>
    <w:p w:rsidR="00220637" w:rsidRPr="00C461D9" w:rsidRDefault="00D810B9">
      <w:r w:rsidRPr="00C461D9">
        <w:t xml:space="preserve">In this lab we’ll </w:t>
      </w:r>
      <w:r w:rsidR="00481BB8" w:rsidRPr="00C461D9">
        <w:t>use the ADC12 and sample sequencers to measure the data from the on-</w:t>
      </w:r>
      <w:r w:rsidR="00B95956">
        <w:t>chip temperature sensor.</w:t>
      </w:r>
      <w:r w:rsidR="00481BB8" w:rsidRPr="00C461D9">
        <w:t xml:space="preserve"> We’ll use Code Composer to display the changing values.</w:t>
      </w:r>
    </w:p>
    <w:p w:rsidR="00677A01" w:rsidRPr="00C461D9" w:rsidRDefault="00677A01"/>
    <w:bookmarkStart w:id="12" w:name="_Toc471016612"/>
    <w:p w:rsidR="00B95956" w:rsidRDefault="001F5D79" w:rsidP="00B95956">
      <w:pPr>
        <w:pStyle w:val="Picture"/>
      </w:pPr>
      <w:r>
        <w:object w:dxaOrig="7204" w:dyaOrig="5392">
          <v:shape id="_x0000_i1029" type="#_x0000_t75" style="width:5in;height:270pt" o:ole="" o:bordertopcolor="this" o:borderleftcolor="this" o:borderbottomcolor="this" o:borderrightcolor="this">
            <v:imagedata r:id="rId16" o:title=""/>
            <w10:bordertop type="single" width="4"/>
            <w10:borderleft type="single" width="4"/>
            <w10:borderbottom type="single" width="4"/>
            <w10:borderright type="single" width="4"/>
          </v:shape>
          <o:OLEObject Type="Link" ProgID="PowerPoint.Slide.8" ShapeID="_x0000_i1029" DrawAspect="Content" r:id="rId17" UpdateMode="OnCall">
            <o:LinkType>EnhancedMetaFile</o:LinkType>
            <o:LockedField>false</o:LockedField>
          </o:OLEObject>
        </w:object>
      </w:r>
    </w:p>
    <w:p w:rsidR="00481BB8" w:rsidRPr="00B95956" w:rsidRDefault="00481BB8" w:rsidP="00B95956"/>
    <w:p w:rsidR="00C25EBA" w:rsidRPr="00C461D9" w:rsidRDefault="00C25EBA" w:rsidP="00481BB8"/>
    <w:p w:rsidR="00677A01" w:rsidRPr="00C461D9" w:rsidRDefault="00677A01" w:rsidP="00C25EBA"/>
    <w:p w:rsidR="00DA5C31" w:rsidRPr="00C461D9" w:rsidRDefault="00DA5C31" w:rsidP="00677A01"/>
    <w:p w:rsidR="00D810B9" w:rsidRPr="00C461D9" w:rsidRDefault="00D810B9" w:rsidP="00DA5C31"/>
    <w:p w:rsidR="00FC6A11" w:rsidRPr="00C461D9" w:rsidRDefault="00FC6A11" w:rsidP="00FC6A11">
      <w:pPr>
        <w:pStyle w:val="Heading3"/>
      </w:pPr>
      <w:r w:rsidRPr="00C461D9">
        <w:br w:type="page"/>
      </w:r>
      <w:bookmarkStart w:id="13" w:name="_Toc337148548"/>
      <w:r w:rsidRPr="00C461D9">
        <w:lastRenderedPageBreak/>
        <w:t>Procedure</w:t>
      </w:r>
      <w:bookmarkEnd w:id="13"/>
    </w:p>
    <w:bookmarkEnd w:id="9"/>
    <w:bookmarkEnd w:id="10"/>
    <w:bookmarkEnd w:id="12"/>
    <w:p w:rsidR="007709B4" w:rsidRDefault="007709B4" w:rsidP="007709B4">
      <w:pPr>
        <w:pStyle w:val="Heading4"/>
        <w:rPr>
          <w:snapToGrid w:val="0"/>
        </w:rPr>
      </w:pPr>
      <w:r>
        <w:rPr>
          <w:snapToGrid w:val="0"/>
        </w:rPr>
        <w:t>Import Lab5 Project</w:t>
      </w:r>
    </w:p>
    <w:p w:rsidR="00395216" w:rsidRDefault="00395216" w:rsidP="00395216">
      <w:pPr>
        <w:pStyle w:val="Number"/>
        <w:numPr>
          <w:ilvl w:val="0"/>
          <w:numId w:val="16"/>
        </w:numPr>
      </w:pPr>
      <w:r>
        <w:t xml:space="preserve">We have already created the Lab5 project for you with an empty </w:t>
      </w:r>
      <w:r w:rsidRPr="00F63D71">
        <w:rPr>
          <w:rFonts w:ascii="Courier New" w:hAnsi="Courier New" w:cs="Courier New"/>
        </w:rPr>
        <w:t>main.c</w:t>
      </w:r>
      <w:r>
        <w:t xml:space="preserve">, a startup file and all necessary project and build options set. Maximize Code Composer and click Project </w:t>
      </w:r>
      <w:r>
        <w:sym w:font="Wingdings" w:char="F0E0"/>
      </w:r>
      <w:r>
        <w:t xml:space="preserve"> Import Existing CCS Eclipse Project. Make the settings show</w:t>
      </w:r>
      <w:r w:rsidR="00F106AB">
        <w:t>n</w:t>
      </w:r>
      <w:r>
        <w:t xml:space="preserve"> below and click Finish.</w:t>
      </w:r>
      <w:r w:rsidR="0034056C">
        <w:t xml:space="preserve"> </w:t>
      </w:r>
      <w:r w:rsidR="0034056C" w:rsidRPr="00623315">
        <w:rPr>
          <w:b/>
        </w:rPr>
        <w:t>Make sure that the “Copy projects into workspace” checkbox is</w:t>
      </w:r>
      <w:r w:rsidR="0034056C">
        <w:t xml:space="preserve"> </w:t>
      </w:r>
      <w:r w:rsidR="0034056C">
        <w:rPr>
          <w:b/>
        </w:rPr>
        <w:t>unchecked</w:t>
      </w:r>
      <w:r w:rsidR="0034056C">
        <w:t>.</w:t>
      </w:r>
    </w:p>
    <w:p w:rsidR="00395216" w:rsidRDefault="00395216" w:rsidP="00395216">
      <w:pPr>
        <w:pStyle w:val="Number"/>
        <w:ind w:left="720" w:firstLine="0"/>
        <w:jc w:val="center"/>
      </w:pPr>
      <w:r>
        <w:rPr>
          <w:noProof/>
        </w:rPr>
        <w:drawing>
          <wp:inline distT="0" distB="0" distL="0" distR="0">
            <wp:extent cx="3943350" cy="3463354"/>
            <wp:effectExtent l="19050" t="0" r="0" b="0"/>
            <wp:docPr id="10" name="Picture 9" descr="8-9-2012 11-01-1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2012 11-01-15 PM.png"/>
                    <pic:cNvPicPr/>
                  </pic:nvPicPr>
                  <pic:blipFill>
                    <a:blip r:embed="rId18" cstate="print"/>
                    <a:stretch>
                      <a:fillRect/>
                    </a:stretch>
                  </pic:blipFill>
                  <pic:spPr>
                    <a:xfrm>
                      <a:off x="0" y="0"/>
                      <a:ext cx="3943505" cy="3463490"/>
                    </a:xfrm>
                    <a:prstGeom prst="rect">
                      <a:avLst/>
                    </a:prstGeom>
                  </pic:spPr>
                </pic:pic>
              </a:graphicData>
            </a:graphic>
          </wp:inline>
        </w:drawing>
      </w:r>
    </w:p>
    <w:p w:rsidR="00DA5C31" w:rsidRPr="00C461D9" w:rsidRDefault="00DA5C31" w:rsidP="00DA5C31">
      <w:pPr>
        <w:pStyle w:val="Heading4"/>
      </w:pPr>
      <w:r w:rsidRPr="00C461D9">
        <w:t>Header Files</w:t>
      </w:r>
    </w:p>
    <w:p w:rsidR="00057FE8" w:rsidRDefault="00FC0D9D" w:rsidP="00057FE8">
      <w:pPr>
        <w:numPr>
          <w:ilvl w:val="0"/>
          <w:numId w:val="16"/>
        </w:numPr>
      </w:pPr>
      <w:r w:rsidRPr="00C461D9">
        <w:t xml:space="preserve">Delete the current contents of </w:t>
      </w:r>
      <w:r w:rsidRPr="00C461D9">
        <w:rPr>
          <w:rFonts w:ascii="Courier New" w:hAnsi="Courier New" w:cs="Courier New"/>
        </w:rPr>
        <w:t>main.c</w:t>
      </w:r>
      <w:r w:rsidRPr="00C461D9">
        <w:t xml:space="preserve">. </w:t>
      </w:r>
      <w:r w:rsidR="009566F0">
        <w:t>Add</w:t>
      </w:r>
      <w:r w:rsidR="008C709B" w:rsidRPr="00C461D9">
        <w:t xml:space="preserve"> </w:t>
      </w:r>
      <w:r w:rsidR="00DA5C31" w:rsidRPr="00C461D9">
        <w:t>the following lines in</w:t>
      </w:r>
      <w:r w:rsidR="008C709B" w:rsidRPr="00C461D9">
        <w:t>to</w:t>
      </w:r>
      <w:r w:rsidR="00DA5C31" w:rsidRPr="00C461D9">
        <w:t xml:space="preserve"> </w:t>
      </w:r>
      <w:r w:rsidRPr="00C461D9">
        <w:rPr>
          <w:rFonts w:ascii="Courier New" w:hAnsi="Courier New" w:cs="Courier New"/>
        </w:rPr>
        <w:t>main</w:t>
      </w:r>
      <w:r w:rsidR="00DA5C31" w:rsidRPr="00C461D9">
        <w:rPr>
          <w:rFonts w:ascii="Courier New" w:hAnsi="Courier New" w:cs="Courier New"/>
        </w:rPr>
        <w:t>.</w:t>
      </w:r>
      <w:r w:rsidR="00DA5C31" w:rsidRPr="00C461D9">
        <w:t>c to include the header files needed to access the StellarisWare APIs</w:t>
      </w:r>
      <w:r w:rsidR="00057FE8">
        <w:t>:</w:t>
      </w:r>
      <w:r w:rsidR="00DA5C31" w:rsidRPr="00C461D9">
        <w:t xml:space="preserve"> </w:t>
      </w:r>
    </w:p>
    <w:p w:rsidR="00057FE8" w:rsidRDefault="00057FE8" w:rsidP="00057FE8">
      <w:pPr>
        <w:spacing w:after="0"/>
        <w:ind w:left="720"/>
        <w:rPr>
          <w:rFonts w:ascii="Courier New" w:hAnsi="Courier New" w:cs="Courier New"/>
          <w:b/>
        </w:rPr>
      </w:pPr>
      <w:bookmarkStart w:id="14" w:name="OLE_LINK1"/>
      <w:r w:rsidRPr="00791523">
        <w:rPr>
          <w:rFonts w:ascii="Courier New" w:hAnsi="Courier New" w:cs="Courier New"/>
          <w:b/>
        </w:rPr>
        <w:t>#include "inc/hw_memmap.h"</w:t>
      </w:r>
      <w:r>
        <w:rPr>
          <w:rFonts w:ascii="Courier New" w:hAnsi="Courier New" w:cs="Courier New"/>
          <w:b/>
        </w:rPr>
        <w:br/>
      </w:r>
      <w:r w:rsidRPr="00791523">
        <w:rPr>
          <w:rFonts w:ascii="Courier New" w:hAnsi="Courier New" w:cs="Courier New"/>
          <w:b/>
        </w:rPr>
        <w:t>#include "inc/hw_types.h"</w:t>
      </w:r>
      <w:r>
        <w:rPr>
          <w:rFonts w:ascii="Courier New" w:hAnsi="Courier New" w:cs="Courier New"/>
          <w:b/>
        </w:rPr>
        <w:br/>
      </w:r>
      <w:r w:rsidRPr="00791523">
        <w:rPr>
          <w:rFonts w:ascii="Courier New" w:hAnsi="Courier New" w:cs="Courier New"/>
          <w:b/>
        </w:rPr>
        <w:t>#include "driverlib/debug.h"</w:t>
      </w:r>
      <w:r>
        <w:rPr>
          <w:rFonts w:ascii="Courier New" w:hAnsi="Courier New" w:cs="Courier New"/>
          <w:b/>
        </w:rPr>
        <w:br/>
      </w:r>
      <w:r w:rsidRPr="00791523">
        <w:rPr>
          <w:rFonts w:ascii="Courier New" w:hAnsi="Courier New" w:cs="Courier New"/>
          <w:b/>
        </w:rPr>
        <w:t>#include "driverlib/sysctl.h"</w:t>
      </w:r>
      <w:r>
        <w:rPr>
          <w:rFonts w:ascii="Courier New" w:hAnsi="Courier New" w:cs="Courier New"/>
          <w:b/>
        </w:rPr>
        <w:br/>
      </w:r>
      <w:r w:rsidRPr="00791523">
        <w:rPr>
          <w:rFonts w:ascii="Courier New" w:hAnsi="Courier New" w:cs="Courier New"/>
          <w:b/>
        </w:rPr>
        <w:t>#include "driverlib/adc.h"</w:t>
      </w:r>
      <w:r w:rsidRPr="000718EC">
        <w:rPr>
          <w:rFonts w:ascii="Courier New" w:hAnsi="Courier New" w:cs="Courier New"/>
          <w:b/>
        </w:rPr>
        <w:br/>
      </w:r>
      <w:bookmarkEnd w:id="14"/>
    </w:p>
    <w:p w:rsidR="00057FE8" w:rsidRDefault="00057FE8" w:rsidP="00057FE8">
      <w:pPr>
        <w:ind w:left="720"/>
        <w:rPr>
          <w:rFonts w:ascii="Courier New" w:hAnsi="Courier New" w:cs="Courier New"/>
          <w:b/>
        </w:rPr>
      </w:pPr>
      <w:r w:rsidRPr="00FD48B3">
        <w:rPr>
          <w:rFonts w:ascii="Courier New" w:hAnsi="Courier New" w:cs="Courier New"/>
          <w:b/>
        </w:rPr>
        <w:t>adc.h:</w:t>
      </w:r>
      <w:r>
        <w:rPr>
          <w:rFonts w:ascii="Courier New" w:hAnsi="Courier New" w:cs="Courier New"/>
          <w:b/>
        </w:rPr>
        <w:t xml:space="preserve"> </w:t>
      </w:r>
      <w:r>
        <w:t>definitions</w:t>
      </w:r>
      <w:r w:rsidRPr="00FD48B3">
        <w:t xml:space="preserve"> for using the ADC driver </w:t>
      </w:r>
    </w:p>
    <w:p w:rsidR="00395216" w:rsidRDefault="00395216">
      <w:pPr>
        <w:suppressAutoHyphens w:val="0"/>
        <w:spacing w:before="0" w:after="0"/>
        <w:rPr>
          <w:rFonts w:ascii="Arial" w:eastAsiaTheme="majorEastAsia" w:hAnsi="Arial" w:cstheme="majorBidi"/>
          <w:b/>
          <w:noProof/>
          <w:sz w:val="32"/>
        </w:rPr>
      </w:pPr>
      <w:bookmarkStart w:id="15" w:name="_Toc314663454"/>
      <w:r>
        <w:br w:type="page"/>
      </w:r>
    </w:p>
    <w:p w:rsidR="00057FE8" w:rsidRDefault="00057FE8" w:rsidP="00D9403B">
      <w:pPr>
        <w:pStyle w:val="Heading4"/>
      </w:pPr>
      <w:r>
        <w:t>Driver Library Error Routine</w:t>
      </w:r>
      <w:bookmarkEnd w:id="15"/>
    </w:p>
    <w:p w:rsidR="00057FE8" w:rsidRPr="00CA1187" w:rsidRDefault="00361D18" w:rsidP="00057FE8">
      <w:pPr>
        <w:numPr>
          <w:ilvl w:val="0"/>
          <w:numId w:val="16"/>
        </w:numPr>
      </w:pPr>
      <w:r>
        <w:t>Run-time parameter checking by the Peripheral Dr</w:t>
      </w:r>
      <w:r w:rsidR="004F6A49">
        <w:t>iver Library is fairly cursory since e</w:t>
      </w:r>
      <w:r>
        <w:t>xcessive checking would have a negative effect on cycle count. But, d</w:t>
      </w:r>
      <w:r w:rsidR="00057FE8">
        <w:t xml:space="preserve">uring the debug process, you may find that you have called a driver library API with incorrect parameters or a library function generates an error for some other reason. The following code will be called if the driver library encounters such an error. </w:t>
      </w:r>
      <w:r w:rsidR="003B559B">
        <w:t>In order for the code to run, DEBUG needs to be added to the pre-defined symbols for the project … we’ll do that later.</w:t>
      </w:r>
      <w:r w:rsidR="00057FE8">
        <w:br/>
      </w:r>
      <w:r w:rsidR="00057FE8">
        <w:br/>
        <w:t xml:space="preserve">Leave a blank line for spacing and </w:t>
      </w:r>
      <w:r w:rsidR="009566F0">
        <w:t>add</w:t>
      </w:r>
      <w:r w:rsidR="00057FE8">
        <w:t xml:space="preserve"> these lines of code after the lines above:</w:t>
      </w:r>
      <w:r w:rsidR="00057FE8">
        <w:br/>
      </w:r>
      <w:r w:rsidR="00057FE8">
        <w:br/>
      </w:r>
      <w:r w:rsidR="00FC3BAC">
        <w:rPr>
          <w:rFonts w:ascii="Courier New" w:hAnsi="Courier New" w:cs="Courier New"/>
          <w:b/>
          <w:szCs w:val="22"/>
        </w:rPr>
        <w:t>#ifdef DEBUG</w:t>
      </w:r>
      <w:r w:rsidR="00FC3BAC">
        <w:rPr>
          <w:rFonts w:ascii="Courier New" w:hAnsi="Courier New" w:cs="Courier New"/>
          <w:b/>
          <w:szCs w:val="22"/>
        </w:rPr>
        <w:br/>
        <w:t>void</w:t>
      </w:r>
      <w:r w:rsidR="00057FE8" w:rsidRPr="00CA1187">
        <w:rPr>
          <w:rFonts w:ascii="Courier New" w:hAnsi="Courier New" w:cs="Courier New"/>
          <w:b/>
          <w:szCs w:val="22"/>
        </w:rPr>
        <w:t>__error__(char *pcFilename, unsigned long ulLine)</w:t>
      </w:r>
      <w:r w:rsidR="00057FE8" w:rsidRPr="00CA1187">
        <w:rPr>
          <w:rFonts w:ascii="Courier New" w:hAnsi="Courier New" w:cs="Courier New"/>
          <w:b/>
          <w:szCs w:val="22"/>
        </w:rPr>
        <w:br/>
        <w:t>{</w:t>
      </w:r>
      <w:r w:rsidR="00057FE8" w:rsidRPr="00CA1187">
        <w:rPr>
          <w:rFonts w:ascii="Courier New" w:hAnsi="Courier New" w:cs="Courier New"/>
          <w:b/>
          <w:szCs w:val="22"/>
        </w:rPr>
        <w:br/>
        <w:t>}</w:t>
      </w:r>
      <w:r w:rsidR="00057FE8" w:rsidRPr="00CA1187">
        <w:rPr>
          <w:rFonts w:ascii="Courier New" w:hAnsi="Courier New" w:cs="Courier New"/>
          <w:b/>
          <w:szCs w:val="22"/>
        </w:rPr>
        <w:br/>
        <w:t>#endif</w:t>
      </w:r>
    </w:p>
    <w:p w:rsidR="00057FE8" w:rsidRPr="00395216" w:rsidRDefault="00057FE8" w:rsidP="00D9403B">
      <w:pPr>
        <w:pStyle w:val="Heading4"/>
      </w:pPr>
      <w:bookmarkStart w:id="16" w:name="_Toc314663455"/>
      <w:r>
        <w:t>Main()</w:t>
      </w:r>
      <w:bookmarkEnd w:id="16"/>
      <w:r>
        <w:br/>
      </w:r>
    </w:p>
    <w:p w:rsidR="00057FE8" w:rsidRDefault="00057FE8" w:rsidP="00057FE8">
      <w:pPr>
        <w:pStyle w:val="ListParagraph"/>
        <w:numPr>
          <w:ilvl w:val="0"/>
          <w:numId w:val="16"/>
        </w:numPr>
        <w:suppressAutoHyphens w:val="0"/>
        <w:autoSpaceDE w:val="0"/>
        <w:autoSpaceDN w:val="0"/>
        <w:adjustRightInd w:val="0"/>
        <w:spacing w:before="0" w:after="0"/>
      </w:pPr>
      <w:r>
        <w:t>Set up the main() routine by adding the three lines below:</w:t>
      </w:r>
    </w:p>
    <w:p w:rsidR="00057FE8" w:rsidRDefault="00057FE8" w:rsidP="00057FE8">
      <w:pPr>
        <w:suppressAutoHyphens w:val="0"/>
        <w:autoSpaceDE w:val="0"/>
        <w:autoSpaceDN w:val="0"/>
        <w:adjustRightInd w:val="0"/>
        <w:spacing w:before="0" w:after="0"/>
        <w:ind w:left="720"/>
      </w:pPr>
    </w:p>
    <w:p w:rsidR="00057FE8" w:rsidRPr="00541563" w:rsidRDefault="00057FE8" w:rsidP="00057FE8">
      <w:pPr>
        <w:suppressAutoHyphens w:val="0"/>
        <w:autoSpaceDE w:val="0"/>
        <w:autoSpaceDN w:val="0"/>
        <w:adjustRightInd w:val="0"/>
        <w:spacing w:before="0" w:after="0"/>
        <w:ind w:left="720"/>
        <w:rPr>
          <w:rFonts w:ascii="Courier New" w:hAnsi="Courier New" w:cs="Courier New"/>
          <w:b/>
        </w:rPr>
      </w:pPr>
      <w:r w:rsidRPr="00541563">
        <w:rPr>
          <w:rFonts w:ascii="Courier New" w:hAnsi="Courier New" w:cs="Courier New"/>
          <w:b/>
        </w:rPr>
        <w:t>int main(void)</w:t>
      </w:r>
    </w:p>
    <w:p w:rsidR="00057FE8" w:rsidRPr="00541563" w:rsidRDefault="00057FE8" w:rsidP="00057FE8">
      <w:pPr>
        <w:suppressAutoHyphens w:val="0"/>
        <w:autoSpaceDE w:val="0"/>
        <w:autoSpaceDN w:val="0"/>
        <w:adjustRightInd w:val="0"/>
        <w:spacing w:before="0" w:after="0"/>
        <w:ind w:left="720"/>
        <w:rPr>
          <w:rFonts w:ascii="Courier New" w:hAnsi="Courier New" w:cs="Courier New"/>
          <w:b/>
        </w:rPr>
      </w:pPr>
      <w:r w:rsidRPr="00541563">
        <w:rPr>
          <w:rFonts w:ascii="Courier New" w:hAnsi="Courier New" w:cs="Courier New"/>
          <w:b/>
        </w:rPr>
        <w:t>{</w:t>
      </w:r>
    </w:p>
    <w:p w:rsidR="00057FE8" w:rsidRDefault="00057FE8" w:rsidP="00057FE8">
      <w:pPr>
        <w:suppressAutoHyphens w:val="0"/>
        <w:autoSpaceDE w:val="0"/>
        <w:autoSpaceDN w:val="0"/>
        <w:adjustRightInd w:val="0"/>
        <w:spacing w:before="0" w:after="0"/>
        <w:ind w:left="720"/>
      </w:pPr>
      <w:r w:rsidRPr="00541563">
        <w:rPr>
          <w:rFonts w:ascii="Courier New" w:hAnsi="Courier New" w:cs="Courier New"/>
          <w:b/>
        </w:rPr>
        <w:t>}</w:t>
      </w:r>
      <w:r>
        <w:rPr>
          <w:rFonts w:ascii="Courier New" w:hAnsi="Courier New" w:cs="Courier New"/>
          <w:b/>
        </w:rPr>
        <w:br/>
      </w:r>
    </w:p>
    <w:p w:rsidR="00057FE8" w:rsidRPr="00057FE8" w:rsidRDefault="00057FE8" w:rsidP="00057FE8">
      <w:pPr>
        <w:pStyle w:val="ListParagraph"/>
        <w:numPr>
          <w:ilvl w:val="0"/>
          <w:numId w:val="16"/>
        </w:numPr>
        <w:suppressAutoHyphens w:val="0"/>
        <w:autoSpaceDE w:val="0"/>
        <w:autoSpaceDN w:val="0"/>
        <w:adjustRightInd w:val="0"/>
        <w:spacing w:before="0" w:after="0"/>
      </w:pPr>
      <w:r>
        <w:t xml:space="preserve">The following definition will create an array that will be used for storing the data read from the ADC FIFO. It must be as large as the FIFO for the sequencer in use.  We will be using sequencer 1 which has a FIFO depth of 4.  If another sequencer was used with a smaller or deeper FIFO, then the array size would have to be changed. For instance, sequencer 0 has a depth of 8. </w:t>
      </w:r>
      <w:r w:rsidR="007A6A02">
        <w:br/>
      </w:r>
      <w:r w:rsidR="007A6A02">
        <w:br/>
      </w:r>
      <w:r>
        <w:t xml:space="preserve">Add the following line of code as your first line </w:t>
      </w:r>
      <w:r w:rsidR="009566F0">
        <w:t xml:space="preserve">of code </w:t>
      </w:r>
      <w:r>
        <w:t>in</w:t>
      </w:r>
      <w:r w:rsidR="009566F0">
        <w:t>side</w:t>
      </w:r>
      <w:r>
        <w:t xml:space="preserve"> </w:t>
      </w:r>
      <w:r w:rsidRPr="00057FE8">
        <w:rPr>
          <w:rFonts w:ascii="Courier New" w:hAnsi="Courier New" w:cs="Courier New"/>
          <w:b/>
        </w:rPr>
        <w:t>main()</w:t>
      </w:r>
      <w:r w:rsidR="009649BA">
        <w:t xml:space="preserve"> :</w:t>
      </w:r>
      <w:r>
        <w:br/>
      </w:r>
      <w:r>
        <w:br/>
      </w:r>
      <w:r w:rsidRPr="00057FE8">
        <w:rPr>
          <w:rFonts w:ascii="Courier New" w:hAnsi="Courier New" w:cs="Courier New"/>
          <w:b/>
        </w:rPr>
        <w:t>unsigned long ulADC0Value[4];</w:t>
      </w:r>
    </w:p>
    <w:p w:rsidR="00057FE8" w:rsidRPr="00057FE8" w:rsidRDefault="00057FE8" w:rsidP="00057FE8">
      <w:pPr>
        <w:pStyle w:val="ListParagraph"/>
        <w:suppressAutoHyphens w:val="0"/>
        <w:autoSpaceDE w:val="0"/>
        <w:autoSpaceDN w:val="0"/>
        <w:adjustRightInd w:val="0"/>
        <w:spacing w:before="0" w:after="0"/>
      </w:pPr>
    </w:p>
    <w:p w:rsidR="00057FE8" w:rsidRPr="006346DE" w:rsidRDefault="00057FE8" w:rsidP="00057FE8">
      <w:pPr>
        <w:pStyle w:val="ListParagraph"/>
        <w:numPr>
          <w:ilvl w:val="0"/>
          <w:numId w:val="16"/>
        </w:numPr>
        <w:suppressAutoHyphens w:val="0"/>
        <w:autoSpaceDE w:val="0"/>
        <w:autoSpaceDN w:val="0"/>
        <w:adjustRightInd w:val="0"/>
        <w:spacing w:before="0" w:after="0"/>
      </w:pPr>
      <w:r>
        <w:t>We’ll need some variables for calculating the temperature from the sensor data. The first variable is for storing the average of the temperature. The remaining variables are used to store the temperature values for Celsius and Fahrenheit. All are declared as 'volatile' so that each variable will not be optimized out by the compiler and will be available to the '</w:t>
      </w:r>
      <w:r w:rsidR="009566F0">
        <w:t>Expression</w:t>
      </w:r>
      <w:r>
        <w:t xml:space="preserve">' or 'Local' window(s) at run-time. </w:t>
      </w:r>
      <w:r w:rsidR="00A40100">
        <w:t xml:space="preserve">Add </w:t>
      </w:r>
      <w:r>
        <w:t>these lines after that last line:</w:t>
      </w:r>
    </w:p>
    <w:p w:rsidR="00057FE8" w:rsidRPr="006346DE" w:rsidRDefault="00057FE8" w:rsidP="00057FE8">
      <w:pPr>
        <w:ind w:left="720"/>
        <w:rPr>
          <w:rFonts w:ascii="Courier New" w:hAnsi="Courier New" w:cs="Courier New"/>
          <w:b/>
          <w:szCs w:val="22"/>
        </w:rPr>
      </w:pPr>
      <w:r w:rsidRPr="006346DE">
        <w:rPr>
          <w:rFonts w:ascii="Courier New" w:hAnsi="Courier New" w:cs="Courier New"/>
          <w:b/>
          <w:szCs w:val="22"/>
        </w:rPr>
        <w:t>volatile unsigned long ulTempAvg;</w:t>
      </w:r>
      <w:r w:rsidRPr="006346DE">
        <w:rPr>
          <w:rFonts w:ascii="Courier New" w:hAnsi="Courier New" w:cs="Courier New"/>
          <w:b/>
          <w:szCs w:val="22"/>
        </w:rPr>
        <w:br/>
        <w:t>volatile unsigned long ulTempValueC;</w:t>
      </w:r>
      <w:r w:rsidRPr="006346DE">
        <w:rPr>
          <w:rFonts w:ascii="Courier New" w:hAnsi="Courier New" w:cs="Courier New"/>
          <w:b/>
          <w:szCs w:val="22"/>
        </w:rPr>
        <w:br/>
        <w:t>volatile unsigned long ulTempValueF;</w:t>
      </w:r>
    </w:p>
    <w:p w:rsidR="00057FE8" w:rsidRDefault="000B501E" w:rsidP="00057FE8">
      <w:pPr>
        <w:numPr>
          <w:ilvl w:val="0"/>
          <w:numId w:val="16"/>
        </w:numPr>
      </w:pPr>
      <w:r>
        <w:t xml:space="preserve">Set up the system clock </w:t>
      </w:r>
      <w:r w:rsidR="00A119F6">
        <w:t xml:space="preserve">again </w:t>
      </w:r>
      <w:r>
        <w:t>to run at 40MHz.</w:t>
      </w:r>
      <w:r w:rsidR="00057FE8">
        <w:t xml:space="preserve"> Add a line for spacing and add this line after the last one</w:t>
      </w:r>
      <w:r w:rsidR="00A40100">
        <w:t>s</w:t>
      </w:r>
      <w:r w:rsidR="00057FE8">
        <w:t>:</w:t>
      </w:r>
      <w:r w:rsidR="00057FE8">
        <w:br/>
      </w:r>
      <w:r w:rsidR="00057FE8">
        <w:br/>
      </w:r>
      <w:r w:rsidRPr="000B501E">
        <w:rPr>
          <w:rFonts w:ascii="Courier New" w:hAnsi="Courier New" w:cs="Courier New"/>
          <w:b/>
          <w:sz w:val="16"/>
          <w:szCs w:val="15"/>
        </w:rPr>
        <w:t>SysCtlClockSet(SYSCTL_SYSDIV_5|SYSCTL_USE_PLL</w:t>
      </w:r>
      <w:r w:rsidR="00057FE8" w:rsidRPr="000B501E">
        <w:rPr>
          <w:rFonts w:ascii="Courier New" w:hAnsi="Courier New" w:cs="Courier New"/>
          <w:b/>
          <w:sz w:val="16"/>
          <w:szCs w:val="15"/>
        </w:rPr>
        <w:t>|</w:t>
      </w:r>
      <w:r w:rsidRPr="000B501E">
        <w:rPr>
          <w:rFonts w:ascii="Courier New" w:hAnsi="Courier New" w:cs="Courier New"/>
          <w:b/>
          <w:sz w:val="16"/>
          <w:szCs w:val="15"/>
        </w:rPr>
        <w:t>SYSCTL_OSC_MAIN|SYSCTL_XTAL_16</w:t>
      </w:r>
      <w:r w:rsidR="00057FE8" w:rsidRPr="000B501E">
        <w:rPr>
          <w:rFonts w:ascii="Courier New" w:hAnsi="Courier New" w:cs="Courier New"/>
          <w:b/>
          <w:sz w:val="16"/>
          <w:szCs w:val="15"/>
        </w:rPr>
        <w:t>MHZ);</w:t>
      </w:r>
    </w:p>
    <w:p w:rsidR="00FC3BAC" w:rsidRDefault="00FC3BAC">
      <w:pPr>
        <w:suppressAutoHyphens w:val="0"/>
        <w:spacing w:before="0" w:after="0"/>
      </w:pPr>
      <w:r>
        <w:br w:type="page"/>
      </w:r>
    </w:p>
    <w:p w:rsidR="00057FE8" w:rsidRDefault="00057FE8" w:rsidP="00057FE8">
      <w:pPr>
        <w:numPr>
          <w:ilvl w:val="0"/>
          <w:numId w:val="16"/>
        </w:numPr>
      </w:pPr>
      <w:r>
        <w:t>Let’s enable the ADC0 module next. Add a line for spacing and add this line after the last one:</w:t>
      </w:r>
      <w:r>
        <w:br/>
      </w:r>
      <w:r>
        <w:br/>
      </w:r>
      <w:r w:rsidRPr="0047201F">
        <w:rPr>
          <w:rFonts w:ascii="Courier New" w:hAnsi="Courier New" w:cs="Courier New"/>
          <w:b/>
        </w:rPr>
        <w:t>SysCtlPeripheralEnable(SYSCTL_PERIPH_ADC0);</w:t>
      </w:r>
    </w:p>
    <w:p w:rsidR="00057FE8" w:rsidRDefault="00057FE8" w:rsidP="00057FE8">
      <w:pPr>
        <w:numPr>
          <w:ilvl w:val="0"/>
          <w:numId w:val="16"/>
        </w:numPr>
      </w:pPr>
      <w:r>
        <w:t>As an example, let’s set</w:t>
      </w:r>
      <w:r w:rsidR="009649BA">
        <w:t xml:space="preserve"> the</w:t>
      </w:r>
      <w:r>
        <w:t xml:space="preserve"> ADC sample rate to 250 kilo-samples per second (since we’re measuring temperature, a slower speed would be fine, but let’s go with this). The </w:t>
      </w:r>
      <w:r w:rsidRPr="0057216E">
        <w:rPr>
          <w:rFonts w:ascii="Courier New" w:hAnsi="Courier New" w:cs="Courier New"/>
        </w:rPr>
        <w:t>SysCtlADCSpeedSet()</w:t>
      </w:r>
      <w:r>
        <w:t xml:space="preserve"> API can also set the sample rate to additional device specific speeds</w:t>
      </w:r>
      <w:r w:rsidR="00C903D4">
        <w:t xml:space="preserve"> (125KSPS, 500KSPS and 1MSPS)</w:t>
      </w:r>
      <w:r>
        <w:t>.</w:t>
      </w:r>
      <w:r w:rsidR="00C903D4">
        <w:t>.</w:t>
      </w:r>
      <w:r>
        <w:t xml:space="preserve"> </w:t>
      </w:r>
      <w:r w:rsidR="00C903D4">
        <w:br/>
      </w:r>
      <w:r w:rsidR="00C903D4">
        <w:br/>
      </w:r>
      <w:r>
        <w:t>Add the following line directly after the last one:</w:t>
      </w:r>
      <w:r>
        <w:br/>
      </w:r>
      <w:r>
        <w:br/>
      </w:r>
      <w:r w:rsidRPr="0057216E">
        <w:rPr>
          <w:rFonts w:ascii="Courier New" w:hAnsi="Courier New" w:cs="Courier New"/>
          <w:b/>
        </w:rPr>
        <w:t>SysCtlADCSpeedSet(SYSCTL_ADCSPEED_250KSPS);</w:t>
      </w:r>
      <w:r w:rsidR="00A40100">
        <w:rPr>
          <w:rFonts w:ascii="Courier New" w:hAnsi="Courier New" w:cs="Courier New"/>
          <w:b/>
        </w:rPr>
        <w:br/>
      </w:r>
    </w:p>
    <w:p w:rsidR="00A40100" w:rsidRPr="00395216" w:rsidRDefault="00057FE8" w:rsidP="00395216">
      <w:pPr>
        <w:numPr>
          <w:ilvl w:val="0"/>
          <w:numId w:val="16"/>
        </w:numPr>
        <w:suppressAutoHyphens w:val="0"/>
        <w:spacing w:before="0" w:after="0"/>
      </w:pPr>
      <w:r>
        <w:t>Before we configure the ADC sequencer settings, we should disable ADC sequencer 1. Add this line after the last one:</w:t>
      </w:r>
      <w:r>
        <w:br/>
      </w:r>
      <w:r>
        <w:br/>
      </w:r>
      <w:r w:rsidRPr="00395216">
        <w:rPr>
          <w:rFonts w:ascii="Courier New" w:hAnsi="Courier New" w:cs="Courier New"/>
          <w:b/>
        </w:rPr>
        <w:t>ADCSequenceDisable(ADC0_BASE, 1);</w:t>
      </w:r>
    </w:p>
    <w:p w:rsidR="00395216" w:rsidRDefault="00395216" w:rsidP="00F106AB">
      <w:pPr>
        <w:suppressAutoHyphens w:val="0"/>
        <w:spacing w:before="0" w:after="0"/>
        <w:ind w:left="720"/>
      </w:pPr>
    </w:p>
    <w:p w:rsidR="00057FE8" w:rsidRDefault="00C903D4" w:rsidP="00057FE8">
      <w:pPr>
        <w:numPr>
          <w:ilvl w:val="0"/>
          <w:numId w:val="16"/>
        </w:numPr>
      </w:pPr>
      <w:r>
        <w:t>Now we can configure the</w:t>
      </w:r>
      <w:r w:rsidR="00057FE8">
        <w:t xml:space="preserve"> ADC </w:t>
      </w:r>
      <w:r>
        <w:t xml:space="preserve">sequencer. We want to use ADC0, </w:t>
      </w:r>
      <w:r w:rsidR="00057FE8">
        <w:t xml:space="preserve"> </w:t>
      </w:r>
      <w:r>
        <w:t>sample sequencer 1, we want the processor to trigger the sequence and we want to use the highest priority.</w:t>
      </w:r>
      <w:r w:rsidR="00057FE8">
        <w:t xml:space="preserve"> Add a line for spacing and add this line of code:</w:t>
      </w:r>
    </w:p>
    <w:p w:rsidR="00057FE8" w:rsidRPr="0057216E" w:rsidRDefault="00057FE8" w:rsidP="00057FE8">
      <w:pPr>
        <w:ind w:left="720"/>
        <w:rPr>
          <w:rFonts w:ascii="Courier New" w:hAnsi="Courier New" w:cs="Courier New"/>
          <w:b/>
          <w:sz w:val="20"/>
        </w:rPr>
      </w:pPr>
      <w:r w:rsidRPr="0057216E">
        <w:rPr>
          <w:rFonts w:ascii="Courier New" w:hAnsi="Courier New" w:cs="Courier New"/>
          <w:b/>
          <w:sz w:val="20"/>
        </w:rPr>
        <w:t>ADCSequenceConfigure(ADC0_BASE, 1, ADC_TRIGGER_PROCESSOR, 0);</w:t>
      </w:r>
    </w:p>
    <w:p w:rsidR="00057FE8" w:rsidRDefault="00057FE8" w:rsidP="00057FE8">
      <w:pPr>
        <w:numPr>
          <w:ilvl w:val="0"/>
          <w:numId w:val="16"/>
        </w:numPr>
      </w:pPr>
      <w:r>
        <w:t xml:space="preserve"> Next we need to configure all four steps in the ADC sequencer. Configure steps 0 - 2 on sequencer 1 to sample the temperature sensor (ADC_CTL_TS). In th</w:t>
      </w:r>
      <w:r w:rsidR="00C903D4">
        <w:t>is example, our code will average</w:t>
      </w:r>
      <w:r>
        <w:t xml:space="preserve"> all four </w:t>
      </w:r>
      <w:r w:rsidR="00C903D4">
        <w:t>samples</w:t>
      </w:r>
      <w:r>
        <w:t xml:space="preserve"> of temperature sensor data on sequencer 1 to calculate the temperature, so all four sequencer steps will measure the temperature sensor. For more information on the ADC sequencers and steps, reference the device specific datasheet. Add the following three lines after the last:</w:t>
      </w:r>
    </w:p>
    <w:p w:rsidR="00057FE8" w:rsidRDefault="00057FE8" w:rsidP="00057FE8">
      <w:pPr>
        <w:ind w:left="720"/>
        <w:rPr>
          <w:rFonts w:ascii="Courier New" w:hAnsi="Courier New" w:cs="Courier New"/>
          <w:b/>
        </w:rPr>
      </w:pPr>
      <w:r w:rsidRPr="00FA1011">
        <w:rPr>
          <w:rFonts w:ascii="Courier New" w:hAnsi="Courier New" w:cs="Courier New"/>
          <w:b/>
        </w:rPr>
        <w:t>ADCSequenceStepConfigure(ADC0_BASE, 1, 0, ADC_CTL_TS);</w:t>
      </w:r>
      <w:r>
        <w:rPr>
          <w:rFonts w:ascii="Courier New" w:hAnsi="Courier New" w:cs="Courier New"/>
          <w:b/>
        </w:rPr>
        <w:br/>
      </w:r>
      <w:r w:rsidRPr="00FA1011">
        <w:rPr>
          <w:rFonts w:ascii="Courier New" w:hAnsi="Courier New" w:cs="Courier New"/>
          <w:b/>
        </w:rPr>
        <w:t>ADCSequenceStepConfigure(ADC0_BASE, 1, 1, ADC_CTL_TS);</w:t>
      </w:r>
      <w:r>
        <w:rPr>
          <w:rFonts w:ascii="Courier New" w:hAnsi="Courier New" w:cs="Courier New"/>
          <w:b/>
        </w:rPr>
        <w:br/>
      </w:r>
      <w:r w:rsidRPr="00FA1011">
        <w:rPr>
          <w:rFonts w:ascii="Courier New" w:hAnsi="Courier New" w:cs="Courier New"/>
          <w:b/>
        </w:rPr>
        <w:t>ADCSeque</w:t>
      </w:r>
      <w:r>
        <w:rPr>
          <w:rFonts w:ascii="Courier New" w:hAnsi="Courier New" w:cs="Courier New"/>
          <w:b/>
        </w:rPr>
        <w:t>nceStepConfigure(ADC0_BASE, 1, 2</w:t>
      </w:r>
      <w:r w:rsidRPr="00FA1011">
        <w:rPr>
          <w:rFonts w:ascii="Courier New" w:hAnsi="Courier New" w:cs="Courier New"/>
          <w:b/>
        </w:rPr>
        <w:t>, ADC_CTL_TS);</w:t>
      </w:r>
    </w:p>
    <w:p w:rsidR="00057FE8" w:rsidRDefault="00057FE8" w:rsidP="00057FE8">
      <w:pPr>
        <w:numPr>
          <w:ilvl w:val="0"/>
          <w:numId w:val="16"/>
        </w:numPr>
      </w:pPr>
      <w:r>
        <w:t>The final sequencer step requires a couple of extra settings. Sample the temperature sensor (ADC_CTL_TS) and configure the interrupt flag (ADC_CTL_IE) to be set when the sample is done. Tell the ADC logic that this is the last conversion on sequencer 1 (ADC_CTL_END). Add this line directly after the last ones:</w:t>
      </w:r>
      <w:r>
        <w:br/>
      </w:r>
      <w:r>
        <w:br/>
      </w:r>
      <w:r w:rsidRPr="004B2691">
        <w:rPr>
          <w:rFonts w:ascii="Courier New" w:hAnsi="Courier New" w:cs="Courier New"/>
          <w:b/>
          <w:sz w:val="16"/>
          <w:szCs w:val="16"/>
        </w:rPr>
        <w:t>ADCSequenceStepConfigure(ADC0_BASE, 1, 3, ADC_CTL_TS | ADC_CTL_IE | ADC_CTL_END);</w:t>
      </w:r>
    </w:p>
    <w:p w:rsidR="00057FE8" w:rsidRDefault="00F106AB" w:rsidP="00057FE8">
      <w:pPr>
        <w:numPr>
          <w:ilvl w:val="0"/>
          <w:numId w:val="16"/>
        </w:numPr>
      </w:pPr>
      <w:r>
        <w:t xml:space="preserve">Now we can </w:t>
      </w:r>
      <w:r w:rsidR="00057FE8">
        <w:t>enable the ADC sequencer 1. Add this line directly after the last one:</w:t>
      </w:r>
      <w:r w:rsidR="00057FE8">
        <w:br/>
      </w:r>
      <w:r w:rsidR="00057FE8">
        <w:br/>
      </w:r>
      <w:r w:rsidR="00057FE8" w:rsidRPr="004B2691">
        <w:rPr>
          <w:rFonts w:ascii="Courier New" w:hAnsi="Courier New" w:cs="Courier New"/>
          <w:b/>
        </w:rPr>
        <w:t>ADCSequenceEnable(ADC0_BASE, 1);</w:t>
      </w:r>
    </w:p>
    <w:p w:rsidR="00C903D4" w:rsidRDefault="00C903D4">
      <w:pPr>
        <w:suppressAutoHyphens w:val="0"/>
        <w:spacing w:before="0" w:after="0"/>
      </w:pPr>
      <w:r>
        <w:br w:type="page"/>
      </w:r>
    </w:p>
    <w:p w:rsidR="00057FE8" w:rsidRDefault="00057FE8" w:rsidP="00057FE8">
      <w:pPr>
        <w:numPr>
          <w:ilvl w:val="0"/>
          <w:numId w:val="16"/>
        </w:numPr>
      </w:pPr>
      <w:r>
        <w:t xml:space="preserve">Still within </w:t>
      </w:r>
      <w:r w:rsidRPr="00F106AB">
        <w:rPr>
          <w:rFonts w:ascii="Courier New" w:hAnsi="Courier New" w:cs="Courier New"/>
        </w:rPr>
        <w:t>main(),</w:t>
      </w:r>
      <w:r>
        <w:t xml:space="preserve"> add a while loop to your code. Add a line for spacing and enter these three lines of code:</w:t>
      </w:r>
    </w:p>
    <w:p w:rsidR="00057FE8" w:rsidRPr="004B2691" w:rsidRDefault="00057FE8" w:rsidP="00057FE8">
      <w:pPr>
        <w:suppressAutoHyphens w:val="0"/>
        <w:autoSpaceDE w:val="0"/>
        <w:autoSpaceDN w:val="0"/>
        <w:adjustRightInd w:val="0"/>
        <w:spacing w:before="0" w:after="0"/>
        <w:ind w:left="360" w:firstLine="360"/>
        <w:rPr>
          <w:rFonts w:ascii="Courier New" w:hAnsi="Courier New" w:cs="Courier New"/>
          <w:b/>
          <w:sz w:val="20"/>
        </w:rPr>
      </w:pPr>
      <w:r w:rsidRPr="004B2691">
        <w:rPr>
          <w:rFonts w:ascii="Courier New" w:hAnsi="Courier New" w:cs="Courier New"/>
          <w:b/>
          <w:bCs/>
          <w:sz w:val="20"/>
        </w:rPr>
        <w:t>while</w:t>
      </w:r>
      <w:r w:rsidRPr="004B2691">
        <w:rPr>
          <w:rFonts w:ascii="Courier New" w:hAnsi="Courier New" w:cs="Courier New"/>
          <w:b/>
          <w:sz w:val="20"/>
        </w:rPr>
        <w:t>(1)</w:t>
      </w:r>
    </w:p>
    <w:p w:rsidR="00057FE8" w:rsidRPr="004B2691" w:rsidRDefault="00057FE8" w:rsidP="00057FE8">
      <w:pPr>
        <w:pStyle w:val="ListParagraph"/>
        <w:suppressAutoHyphens w:val="0"/>
        <w:autoSpaceDE w:val="0"/>
        <w:autoSpaceDN w:val="0"/>
        <w:adjustRightInd w:val="0"/>
        <w:spacing w:before="0" w:after="0"/>
        <w:rPr>
          <w:rFonts w:ascii="Courier New" w:hAnsi="Courier New" w:cs="Courier New"/>
          <w:b/>
          <w:sz w:val="20"/>
        </w:rPr>
      </w:pPr>
      <w:r w:rsidRPr="004B2691">
        <w:rPr>
          <w:rFonts w:ascii="Courier New" w:hAnsi="Courier New" w:cs="Courier New"/>
          <w:b/>
          <w:sz w:val="20"/>
        </w:rPr>
        <w:t>{</w:t>
      </w:r>
      <w:r w:rsidR="00EF6BC2">
        <w:rPr>
          <w:rFonts w:ascii="Courier New" w:hAnsi="Courier New" w:cs="Courier New"/>
          <w:b/>
          <w:sz w:val="20"/>
        </w:rPr>
        <w:br/>
      </w:r>
    </w:p>
    <w:p w:rsidR="00A40100" w:rsidRDefault="00057FE8" w:rsidP="00395216">
      <w:pPr>
        <w:pStyle w:val="ListParagraph"/>
      </w:pPr>
      <w:r w:rsidRPr="004B2691">
        <w:rPr>
          <w:rFonts w:ascii="Courier New" w:hAnsi="Courier New" w:cs="Courier New"/>
          <w:b/>
          <w:sz w:val="20"/>
        </w:rPr>
        <w:t>}</w:t>
      </w:r>
    </w:p>
    <w:p w:rsidR="00057FE8" w:rsidRDefault="00057FE8" w:rsidP="00057FE8">
      <w:pPr>
        <w:numPr>
          <w:ilvl w:val="0"/>
          <w:numId w:val="16"/>
        </w:numPr>
      </w:pPr>
      <w:r>
        <w:t xml:space="preserve">Save your work. As a sanity-check, right-click on </w:t>
      </w:r>
      <w:r w:rsidR="00901C8D" w:rsidRPr="00F106AB">
        <w:rPr>
          <w:rFonts w:ascii="Courier New" w:hAnsi="Courier New" w:cs="Courier New"/>
        </w:rPr>
        <w:t>main</w:t>
      </w:r>
      <w:r w:rsidRPr="00F106AB">
        <w:rPr>
          <w:rFonts w:ascii="Courier New" w:hAnsi="Courier New" w:cs="Courier New"/>
        </w:rPr>
        <w:t>.c</w:t>
      </w:r>
      <w:r>
        <w:t xml:space="preserve"> in the Project pane and select Build Selected File(s). If you are having issues, check the code </w:t>
      </w:r>
      <w:r w:rsidR="00901C8D">
        <w:t>below</w:t>
      </w:r>
      <w:r>
        <w:t>:</w:t>
      </w:r>
    </w:p>
    <w:p w:rsidR="00914022" w:rsidRDefault="00914022" w:rsidP="00914022">
      <w:pPr>
        <w:ind w:left="720"/>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#include "inc/hw_memmap.h"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#include "inc/hw_types.h"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#include "driverlib/debug.h"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#include "driverlib/sysctl.h"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#include "driverlib/adc.h"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#ifdef DEBUG</w:t>
      </w:r>
    </w:p>
    <w:p w:rsidR="00914022" w:rsidRPr="00914022" w:rsidRDefault="00914022" w:rsidP="00462266">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void__error__(char *pcFilename, unsigned long ulLine)</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#endif</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int main(void)</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unsigned long ulADC0Value[4];</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volatile unsigned long ulTempAvg;</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volatile unsigned long ulTempValueC;</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volatile unsigned long ulTempValueF;</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SysCtlClockSet(SYSCTL_SYSDIV_5|SYSCTL_USE_PLL|SYSCTL_OSC_MAIN|SYSCTL_XTAL_16MHZ);</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SysCtlPeripheralEnable(SYSCTL_PERIPH_ADC0);</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SysCtlADCSpeedSet(SYSCTL_ADCSPEED_250KSPS);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ADCSequenceDisable(ADC0_BASE, 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ADCSequenceConfigure(ADC0_BASE, 1, ADC_TRIGGER_PROCESSOR, 0);</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ADCSequenceStepConfigure(ADC0_BASE, 1, 0, ADC_CTL_TS);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ADCSequenceStepConfigure(ADC0_BASE, 1, 1, ADC_CTL_TS);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ADCSequenceStepConfigure(ADC0_BASE, 1, 2, ADC_CTL_TS);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ADCSequenceStepConfigure(ADC0_BASE, 1, 3, ADC_CTL_TS | ADC_CTL_IE | ADC_CTL_END);</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ADCSequenceEnable(ADC0_BASE, 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while(1)</w:t>
      </w:r>
    </w:p>
    <w:p w:rsid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ind w:left="360"/>
        <w:rPr>
          <w:sz w:val="16"/>
          <w:szCs w:val="16"/>
        </w:rPr>
      </w:pPr>
      <w:r w:rsidRPr="00914022">
        <w:rPr>
          <w:sz w:val="16"/>
          <w:szCs w:val="16"/>
        </w:rPr>
        <w:tab/>
        <w:t>}</w:t>
      </w:r>
    </w:p>
    <w:p w:rsidR="00057FE8" w:rsidRDefault="00914022" w:rsidP="00914022">
      <w:pPr>
        <w:pBdr>
          <w:top w:val="single" w:sz="4" w:space="1" w:color="auto"/>
          <w:left w:val="single" w:sz="4" w:space="4" w:color="auto"/>
          <w:bottom w:val="single" w:sz="4" w:space="1" w:color="auto"/>
          <w:right w:val="single" w:sz="4" w:space="4" w:color="auto"/>
        </w:pBdr>
        <w:ind w:left="360"/>
      </w:pPr>
      <w:r w:rsidRPr="00914022">
        <w:rPr>
          <w:sz w:val="16"/>
          <w:szCs w:val="16"/>
        </w:rPr>
        <w:t>}</w:t>
      </w:r>
    </w:p>
    <w:p w:rsidR="00057FE8" w:rsidRDefault="00057FE8" w:rsidP="00057FE8"/>
    <w:p w:rsidR="00057FE8" w:rsidRDefault="00057FE8" w:rsidP="00057FE8">
      <w:pPr>
        <w:suppressAutoHyphens w:val="0"/>
        <w:autoSpaceDE w:val="0"/>
        <w:autoSpaceDN w:val="0"/>
        <w:adjustRightInd w:val="0"/>
        <w:spacing w:before="0" w:after="0"/>
        <w:rPr>
          <w:rFonts w:ascii="Courier New" w:hAnsi="Courier New" w:cs="Courier New"/>
          <w:b/>
          <w:bCs/>
          <w:color w:val="7F0055"/>
          <w:sz w:val="20"/>
        </w:rPr>
      </w:pPr>
    </w:p>
    <w:p w:rsidR="00057FE8" w:rsidRDefault="00F106AB" w:rsidP="00057FE8">
      <w:pPr>
        <w:ind w:left="720"/>
        <w:rPr>
          <w:rStyle w:val="Heading3Char"/>
          <w:i/>
          <w:sz w:val="28"/>
          <w:szCs w:val="28"/>
        </w:rPr>
      </w:pPr>
      <w:r>
        <w:t>When you build this code, you may get a warning “</w:t>
      </w:r>
      <w:r w:rsidRPr="00F106AB">
        <w:rPr>
          <w:rFonts w:ascii="Courier New" w:hAnsi="Courier New" w:cs="Courier New"/>
        </w:rPr>
        <w:t xml:space="preserve">ulADC0Value was declared but never referenced”. </w:t>
      </w:r>
      <w:r>
        <w:t>Ignore this warning for now, we’ll add code to use this array later.</w:t>
      </w:r>
      <w:r w:rsidR="00057FE8">
        <w:br/>
      </w:r>
      <w:r w:rsidR="00057FE8">
        <w:br/>
      </w:r>
    </w:p>
    <w:p w:rsidR="00057FE8" w:rsidRDefault="00057FE8" w:rsidP="00057FE8">
      <w:pPr>
        <w:suppressAutoHyphens w:val="0"/>
        <w:spacing w:before="0" w:after="0"/>
        <w:rPr>
          <w:rStyle w:val="Heading3Char"/>
          <w:i/>
          <w:sz w:val="28"/>
          <w:szCs w:val="28"/>
        </w:rPr>
      </w:pPr>
      <w:r>
        <w:rPr>
          <w:rStyle w:val="Heading3Char"/>
          <w:i/>
          <w:sz w:val="28"/>
          <w:szCs w:val="28"/>
        </w:rPr>
        <w:br w:type="page"/>
      </w:r>
    </w:p>
    <w:p w:rsidR="00057FE8" w:rsidRDefault="00057FE8" w:rsidP="00D9403B">
      <w:pPr>
        <w:pStyle w:val="Heading4"/>
      </w:pPr>
      <w:bookmarkStart w:id="17" w:name="_Toc314663456"/>
      <w:r w:rsidRPr="003B020F">
        <w:t>Inside</w:t>
      </w:r>
      <w:r>
        <w:t xml:space="preserve"> the while(1) Loop</w:t>
      </w:r>
      <w:bookmarkEnd w:id="17"/>
    </w:p>
    <w:p w:rsidR="00057FE8" w:rsidRDefault="00057FE8" w:rsidP="006A5B47">
      <w:pPr>
        <w:ind w:left="720"/>
      </w:pPr>
      <w:r>
        <w:t xml:space="preserve">Inside the </w:t>
      </w:r>
      <w:r w:rsidRPr="00F106AB">
        <w:rPr>
          <w:rFonts w:ascii="Courier New" w:hAnsi="Courier New" w:cs="Courier New"/>
        </w:rPr>
        <w:t>while(1)</w:t>
      </w:r>
      <w:r>
        <w:t xml:space="preserve"> we’re going to read the value of the temperature sensor </w:t>
      </w:r>
      <w:r w:rsidR="006A5B47">
        <w:t xml:space="preserve">and calculate the temperature </w:t>
      </w:r>
      <w:r>
        <w:t>endlessly.</w:t>
      </w:r>
    </w:p>
    <w:p w:rsidR="00057FE8" w:rsidRDefault="00057FE8" w:rsidP="00057FE8">
      <w:pPr>
        <w:numPr>
          <w:ilvl w:val="0"/>
          <w:numId w:val="16"/>
        </w:numPr>
      </w:pPr>
      <w:r>
        <w:t xml:space="preserve">The indication that the ADC conversion is complete will be the ADC interrupt status flag. It’s </w:t>
      </w:r>
      <w:r w:rsidR="00901C8D">
        <w:t xml:space="preserve">always </w:t>
      </w:r>
      <w:r>
        <w:t>good programming practice to make sure that the flag is cleared</w:t>
      </w:r>
      <w:r w:rsidR="00901C8D">
        <w:t xml:space="preserve"> before writing code that depends on it</w:t>
      </w:r>
      <w:r>
        <w:t xml:space="preserve">. Add the following line as your first line of code inside the </w:t>
      </w:r>
      <w:r w:rsidRPr="00F106AB">
        <w:rPr>
          <w:rFonts w:ascii="Courier New" w:hAnsi="Courier New" w:cs="Courier New"/>
        </w:rPr>
        <w:t>while(1)</w:t>
      </w:r>
      <w:r>
        <w:t xml:space="preserve"> loop:</w:t>
      </w:r>
    </w:p>
    <w:p w:rsidR="00057FE8" w:rsidRPr="00317C28" w:rsidRDefault="00057FE8" w:rsidP="00057FE8">
      <w:pPr>
        <w:ind w:left="720"/>
        <w:rPr>
          <w:rFonts w:ascii="Courier New" w:hAnsi="Courier New" w:cs="Courier New"/>
          <w:b/>
        </w:rPr>
      </w:pPr>
      <w:r w:rsidRPr="00317C28">
        <w:rPr>
          <w:rFonts w:ascii="Courier New" w:hAnsi="Courier New" w:cs="Courier New"/>
          <w:b/>
        </w:rPr>
        <w:t>ADCIntClear(ADC0_BASE, 1);</w:t>
      </w:r>
    </w:p>
    <w:p w:rsidR="00057FE8" w:rsidRDefault="00057FE8" w:rsidP="00057FE8">
      <w:pPr>
        <w:numPr>
          <w:ilvl w:val="0"/>
          <w:numId w:val="16"/>
        </w:numPr>
      </w:pPr>
      <w:r>
        <w:t>Then we can trigger the ADC conversion</w:t>
      </w:r>
      <w:r w:rsidR="00E35F55">
        <w:t xml:space="preserve"> with software</w:t>
      </w:r>
      <w:r>
        <w:t>.</w:t>
      </w:r>
      <w:r w:rsidR="00E35F55">
        <w:t xml:space="preserve"> ADC conversions can also be triggered by many other sources.</w:t>
      </w:r>
      <w:r>
        <w:t xml:space="preserve"> Add the following line after the last:</w:t>
      </w:r>
      <w:r>
        <w:br/>
      </w:r>
      <w:r>
        <w:br/>
      </w:r>
      <w:r w:rsidRPr="00317C28">
        <w:rPr>
          <w:rFonts w:ascii="Courier New" w:hAnsi="Courier New" w:cs="Courier New"/>
          <w:b/>
        </w:rPr>
        <w:t>ADCProcessorTrigger(ADC0_BASE, 1);</w:t>
      </w:r>
    </w:p>
    <w:p w:rsidR="00057FE8" w:rsidRDefault="00057FE8" w:rsidP="00057FE8">
      <w:pPr>
        <w:numPr>
          <w:ilvl w:val="0"/>
          <w:numId w:val="16"/>
        </w:numPr>
      </w:pPr>
      <w:r>
        <w:t>Then we need to wait for the conversion to complete. Obviously, a better way to do this would be to use an interrupt, rather than burn CPU cycles waiting, but that exercise is left for the student. Add a line for spacing and add the following three lines of code:</w:t>
      </w:r>
    </w:p>
    <w:p w:rsidR="00057FE8" w:rsidRPr="00317C28" w:rsidRDefault="00057FE8" w:rsidP="00057FE8">
      <w:pPr>
        <w:ind w:left="720"/>
        <w:rPr>
          <w:rFonts w:ascii="Courier New" w:hAnsi="Courier New" w:cs="Courier New"/>
          <w:b/>
        </w:rPr>
      </w:pPr>
      <w:r w:rsidRPr="00317C28">
        <w:rPr>
          <w:rFonts w:ascii="Courier New" w:hAnsi="Courier New" w:cs="Courier New"/>
          <w:b/>
        </w:rPr>
        <w:t>while(!ADCIntStatus(ADC0_BASE, 1, false))</w:t>
      </w:r>
      <w:r w:rsidRPr="00317C28">
        <w:rPr>
          <w:rFonts w:ascii="Courier New" w:hAnsi="Courier New" w:cs="Courier New"/>
          <w:b/>
        </w:rPr>
        <w:br/>
        <w:t>{</w:t>
      </w:r>
      <w:r w:rsidRPr="00317C28">
        <w:rPr>
          <w:rFonts w:ascii="Courier New" w:hAnsi="Courier New" w:cs="Courier New"/>
          <w:b/>
        </w:rPr>
        <w:br/>
        <w:t>}</w:t>
      </w:r>
    </w:p>
    <w:p w:rsidR="00057FE8" w:rsidRDefault="006A5B47" w:rsidP="00057FE8">
      <w:pPr>
        <w:numPr>
          <w:ilvl w:val="0"/>
          <w:numId w:val="16"/>
        </w:numPr>
      </w:pPr>
      <w:r>
        <w:t>When code execution exits the loop in the previous step, we know that conversion is complete and</w:t>
      </w:r>
      <w:r w:rsidR="00057FE8">
        <w:t xml:space="preserve"> we can read the ADC value from the </w:t>
      </w:r>
      <w:r w:rsidR="009649BA">
        <w:t>ADC Sample Sequencer 1 FIFO</w:t>
      </w:r>
      <w:r w:rsidR="00057FE8">
        <w:t>. The function we’ll be using copies data from the specified sample sequencer output FIFO to a buffer</w:t>
      </w:r>
      <w:r w:rsidR="00E35F55">
        <w:t xml:space="preserve"> in memory</w:t>
      </w:r>
      <w:r w:rsidR="00057FE8">
        <w:t>. The number of samples available in the hardware FIFO are copied into the buffer, which must be large enough to hold that many samples. This will only return the samples that are presently available, which might no</w:t>
      </w:r>
      <w:r w:rsidR="00E35F55">
        <w:t>t be the entire sample sequence</w:t>
      </w:r>
      <w:r w:rsidR="00057FE8">
        <w:t xml:space="preserve"> </w:t>
      </w:r>
      <w:r w:rsidR="00F106AB">
        <w:t>if you attempt to access the FIFO before the conversion is complete</w:t>
      </w:r>
      <w:r w:rsidR="00057FE8">
        <w:t xml:space="preserve">. Add a line for spacing and add the following line </w:t>
      </w:r>
      <w:r>
        <w:t>after the last</w:t>
      </w:r>
      <w:r w:rsidR="00057FE8">
        <w:t>:</w:t>
      </w:r>
      <w:r w:rsidR="00057FE8">
        <w:br/>
      </w:r>
      <w:r w:rsidR="00057FE8">
        <w:br/>
      </w:r>
      <w:r w:rsidR="00057FE8" w:rsidRPr="00317C28">
        <w:rPr>
          <w:rFonts w:ascii="Courier New" w:hAnsi="Courier New" w:cs="Courier New"/>
          <w:b/>
        </w:rPr>
        <w:t>ADCSequenceDataGet(ADC0_BASE, 1, ulADC0Value);</w:t>
      </w:r>
    </w:p>
    <w:p w:rsidR="00057FE8" w:rsidRPr="00C75680" w:rsidRDefault="00057FE8" w:rsidP="00057FE8">
      <w:pPr>
        <w:numPr>
          <w:ilvl w:val="0"/>
          <w:numId w:val="16"/>
        </w:numPr>
      </w:pPr>
      <w:r>
        <w:t xml:space="preserve">Calculate the average of the temperature sensor data. </w:t>
      </w:r>
      <w:r w:rsidR="00E35F55">
        <w:t xml:space="preserve">We’re going to cover floating point operations later, so this math will be fixed-point. </w:t>
      </w:r>
      <w:r w:rsidR="006A5B47">
        <w:br/>
      </w:r>
      <w:r w:rsidR="006A5B47">
        <w:br/>
      </w:r>
      <w:r>
        <w:t>The addition of 2 is for rounding. Since 2/4 = 1/2 = 0.5, 1.5 will be rounded to 2.0 with the addition of 0.5</w:t>
      </w:r>
      <w:r w:rsidR="009649BA">
        <w:t>. I</w:t>
      </w:r>
      <w:r>
        <w:t xml:space="preserve">n the case of 1.0, when 0.5 is added to yield 1.5, this will be rounded back down to 1.0 due to the rules of integer math. </w:t>
      </w:r>
      <w:r w:rsidR="006A5B47">
        <w:br/>
      </w:r>
      <w:r w:rsidR="006A5B47">
        <w:br/>
      </w:r>
      <w:r>
        <w:t>Add this line after the last on a single line:</w:t>
      </w:r>
      <w:r>
        <w:br/>
      </w:r>
      <w:r w:rsidRPr="00C75680">
        <w:rPr>
          <w:sz w:val="20"/>
        </w:rPr>
        <w:br/>
      </w:r>
      <w:r w:rsidRPr="00E35F55">
        <w:rPr>
          <w:rFonts w:ascii="Courier New" w:hAnsi="Courier New" w:cs="Courier New"/>
          <w:b/>
          <w:sz w:val="20"/>
        </w:rPr>
        <w:t>ulTempAvg = (ulADC0Value[0] + ulADC0Value[1] + ulADC0Value[2] + ulADC0Value[3] + 2)/4;</w:t>
      </w:r>
    </w:p>
    <w:p w:rsidR="00057FE8" w:rsidRDefault="00057FE8" w:rsidP="00057FE8">
      <w:pPr>
        <w:suppressAutoHyphens w:val="0"/>
        <w:spacing w:before="0" w:after="0"/>
      </w:pPr>
      <w:r>
        <w:br w:type="page"/>
      </w:r>
    </w:p>
    <w:p w:rsidR="00057FE8" w:rsidRDefault="00057FE8" w:rsidP="00057FE8">
      <w:pPr>
        <w:numPr>
          <w:ilvl w:val="0"/>
          <w:numId w:val="16"/>
        </w:numPr>
      </w:pPr>
      <w:r>
        <w:t xml:space="preserve">Now that we have the averaged reading from the temperature sensor, we can calculate the Celsius value of the temperature. The equation below </w:t>
      </w:r>
      <w:r w:rsidR="00AA0AF9">
        <w:t xml:space="preserve">is shown in section 13.3.6 of the LM4F120H5QR datasheet. </w:t>
      </w:r>
      <w:r>
        <w:t>Division is performed last to avoid truncation due to integer math rules.</w:t>
      </w:r>
      <w:r w:rsidR="006E6AE9">
        <w:t xml:space="preserve"> A later lab will cover floating point operations.</w:t>
      </w:r>
    </w:p>
    <w:p w:rsidR="00AA0AF9" w:rsidRDefault="00AA0AF9" w:rsidP="00057FE8">
      <w:pPr>
        <w:ind w:left="720"/>
      </w:pPr>
      <w:r>
        <w:t>TEMP = 147.5 – ((75 * (VREFP – VREFN) * ADCVALUE) / 4096)</w:t>
      </w:r>
    </w:p>
    <w:p w:rsidR="003A7EB6" w:rsidRDefault="003A7EB6" w:rsidP="00057FE8">
      <w:pPr>
        <w:ind w:left="720"/>
      </w:pPr>
      <w:r>
        <w:t xml:space="preserve">We need to multiply everything by 10 to stay </w:t>
      </w:r>
      <w:r w:rsidR="009649BA">
        <w:t>within the precision needed. The divide by 10 at the end is needed to</w:t>
      </w:r>
      <w:r>
        <w:t xml:space="preserve"> get the right answer. VREFP – VREFN is Vdd or 3.3 volts. We’ll multiply it by 10, and then 75 to get 2475.</w:t>
      </w:r>
    </w:p>
    <w:p w:rsidR="00057FE8" w:rsidRDefault="00057FE8" w:rsidP="00057FE8">
      <w:pPr>
        <w:ind w:left="720"/>
      </w:pPr>
      <w:r>
        <w:t>Enter the following line of code directly after the last:</w:t>
      </w:r>
    </w:p>
    <w:p w:rsidR="003A7EB6" w:rsidRPr="003A7EB6" w:rsidRDefault="003A7EB6" w:rsidP="003A7EB6">
      <w:pPr>
        <w:ind w:left="720"/>
      </w:pPr>
      <w:r w:rsidRPr="003A7EB6">
        <w:rPr>
          <w:rFonts w:ascii="Courier New" w:hAnsi="Courier New" w:cs="Courier New"/>
          <w:b/>
          <w:sz w:val="20"/>
        </w:rPr>
        <w:t>ulTempValueC = (1475 - ((2475 * ulTempAvg)) / 4096)/10;</w:t>
      </w:r>
    </w:p>
    <w:p w:rsidR="00057FE8" w:rsidRDefault="00057FE8" w:rsidP="00057FE8">
      <w:pPr>
        <w:numPr>
          <w:ilvl w:val="0"/>
          <w:numId w:val="16"/>
        </w:numPr>
      </w:pPr>
      <w:r>
        <w:t>Once you have the Celsius temperature, calculating the Fahrenheit temperature is easy. Hold the division until the end to avoid truncation.</w:t>
      </w:r>
    </w:p>
    <w:p w:rsidR="00057FE8" w:rsidRDefault="003A7EB6" w:rsidP="003A7EB6">
      <w:pPr>
        <w:ind w:left="720"/>
      </w:pPr>
      <w:r>
        <w:t>The conversion from Celsius to Fahre</w:t>
      </w:r>
      <w:r w:rsidR="00914022">
        <w:t>nheit is F = ( C * 9)/5 +32. Adjusting that a little gives: F = ((C * 9)</w:t>
      </w:r>
      <w:r w:rsidR="00EF6BC2">
        <w:t xml:space="preserve"> </w:t>
      </w:r>
      <w:r w:rsidR="00914022">
        <w:t>+</w:t>
      </w:r>
      <w:r w:rsidR="00EF6BC2">
        <w:t xml:space="preserve"> </w:t>
      </w:r>
      <w:r w:rsidR="00914022">
        <w:t>160)</w:t>
      </w:r>
      <w:r w:rsidR="00EF6BC2">
        <w:t xml:space="preserve"> </w:t>
      </w:r>
      <w:r w:rsidR="00914022">
        <w:t>/</w:t>
      </w:r>
      <w:r w:rsidR="00EF6BC2">
        <w:t xml:space="preserve"> </w:t>
      </w:r>
      <w:r w:rsidR="00914022">
        <w:t>5</w:t>
      </w:r>
    </w:p>
    <w:p w:rsidR="00057FE8" w:rsidRDefault="00057FE8" w:rsidP="00057FE8">
      <w:pPr>
        <w:ind w:left="720"/>
      </w:pPr>
      <w:r>
        <w:t>Enter the following line of code directly after the last:</w:t>
      </w:r>
    </w:p>
    <w:p w:rsidR="00057FE8" w:rsidRPr="001D599A" w:rsidRDefault="00057FE8" w:rsidP="00057FE8">
      <w:pPr>
        <w:ind w:left="720"/>
        <w:rPr>
          <w:rFonts w:ascii="Courier New" w:hAnsi="Courier New" w:cs="Courier New"/>
          <w:b/>
        </w:rPr>
      </w:pPr>
      <w:r w:rsidRPr="001D599A">
        <w:rPr>
          <w:rFonts w:ascii="Courier New" w:hAnsi="Courier New" w:cs="Courier New"/>
          <w:b/>
        </w:rPr>
        <w:t>ulTempValueF = ((ulTempValueC * 9) + 160) / 5;</w:t>
      </w:r>
    </w:p>
    <w:p w:rsidR="00057FE8" w:rsidRDefault="00057FE8" w:rsidP="00057FE8">
      <w:pPr>
        <w:suppressAutoHyphens w:val="0"/>
        <w:spacing w:before="0" w:after="0"/>
      </w:pPr>
      <w:r>
        <w:br w:type="page"/>
      </w:r>
    </w:p>
    <w:p w:rsidR="00057FE8" w:rsidRDefault="00057FE8" w:rsidP="00057FE8">
      <w:pPr>
        <w:numPr>
          <w:ilvl w:val="0"/>
          <w:numId w:val="16"/>
        </w:numPr>
      </w:pPr>
      <w:r>
        <w:t>Save your work and compare it with our code below:</w:t>
      </w:r>
    </w:p>
    <w:p w:rsidR="00057FE8" w:rsidRPr="005A2817" w:rsidRDefault="00057FE8" w:rsidP="00057FE8">
      <w:pPr>
        <w:spacing w:after="0"/>
        <w:rPr>
          <w:rFonts w:ascii="Courier New" w:hAnsi="Courier New" w:cs="Courier New"/>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#include "inc/hw_memmap.h"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#include "inc/hw_types.h"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#include "driverlib/debug.h"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#include "driverlib/sysctl.h"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#include "driverlib/adc.h"</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#ifdef DEBUG</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void__error__(char *pcFilename, unsigned long ulLine)</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#endif</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int main(void)</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unsigned long ulADC0Value[4];</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volatile unsigned long ulTempAvg;</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volatile unsigned long ulTempValueC;</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volatile unsigned long ulTempValueF;</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SysCtlClockSet(SYSCTL_SYSDIV_5|SYSCTL_USE_PLL|SYSCTL_OSC_MAIN|SYSCTL_XTAL_16MHZ);</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SysCtlPeripheralEnable(SYSCTL_PERIPH_ADC0);</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SysCtlADCSpeedSet(SYSCTL_ADCSPEED_250KSPS);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ADCSequenceDisable(ADC0_BASE, 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ADCSequenceConfigure(ADC0_BASE, 1, ADC_TRIGGER_PROCESSOR, 0);</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ADCSequenceStepConfigure(ADC0_BASE, 1, 0, ADC_CTL_TS);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ADCSequenceStepConfigure(ADC0_BASE, 1, 1, ADC_CTL_TS);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ADCSequenceStepConfigure(ADC0_BASE, 1, 2, ADC_CTL_TS);</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ADCSequenceStepConfigure(ADC0_BASE, 1, 3, ADC_CTL_TS | ADC_CTL_IE | ADC_CTL_END);</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ADCSequenceEnable(ADC0_BASE, 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while(1)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ADCIntClear(ADC0_BASE, 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ADCProcessorTrigger(ADC0_BASE, 1);</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while(!ADCIntStatus(ADC0_BASE, 1, false))</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ADCSequenceDataGet(ADC0_BASE, 1, ulADC0Value);</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ulTempAvg = (ulADC0Value[0] + ulADC0Value[1] + ulADC0Value[2] + ulADC0Value[3] + 2)/4;</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ulTempValueC = (1475 - ((2475 * ulTempAvg)) / 4096)/10;</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r>
      <w:r w:rsidRPr="00914022">
        <w:rPr>
          <w:sz w:val="16"/>
          <w:szCs w:val="16"/>
        </w:rPr>
        <w:tab/>
        <w:t>ulTempValueF = ((ulTempValueC * 9) + 160) / 5;</w:t>
      </w:r>
    </w:p>
    <w:p w:rsidR="00914022" w:rsidRPr="00914022"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sz w:val="16"/>
          <w:szCs w:val="16"/>
        </w:rPr>
      </w:pPr>
      <w:r w:rsidRPr="00914022">
        <w:rPr>
          <w:sz w:val="16"/>
          <w:szCs w:val="16"/>
        </w:rPr>
        <w:tab/>
        <w:t>}</w:t>
      </w:r>
    </w:p>
    <w:p w:rsidR="00057FE8" w:rsidRDefault="00914022" w:rsidP="00914022">
      <w:pPr>
        <w:pBdr>
          <w:top w:val="single" w:sz="4" w:space="1" w:color="auto"/>
          <w:left w:val="single" w:sz="4" w:space="4" w:color="auto"/>
          <w:bottom w:val="single" w:sz="4" w:space="1" w:color="auto"/>
          <w:right w:val="single" w:sz="4" w:space="4" w:color="auto"/>
        </w:pBdr>
        <w:suppressAutoHyphens w:val="0"/>
        <w:spacing w:before="0" w:after="0"/>
        <w:rPr>
          <w:rFonts w:ascii="Arial" w:eastAsiaTheme="majorEastAsia" w:hAnsi="Arial" w:cstheme="majorBidi"/>
          <w:b/>
          <w:i/>
          <w:noProof/>
          <w:sz w:val="28"/>
        </w:rPr>
      </w:pPr>
      <w:r w:rsidRPr="00914022">
        <w:rPr>
          <w:sz w:val="16"/>
          <w:szCs w:val="16"/>
        </w:rPr>
        <w:t>}</w:t>
      </w:r>
      <w:r w:rsidR="00057FE8">
        <w:br/>
      </w:r>
    </w:p>
    <w:p w:rsidR="004E1CF5" w:rsidRDefault="004E1CF5" w:rsidP="004E1CF5">
      <w:pPr>
        <w:suppressAutoHyphens w:val="0"/>
        <w:spacing w:before="0" w:after="0"/>
      </w:pPr>
    </w:p>
    <w:p w:rsidR="004E1CF5" w:rsidRDefault="004E1CF5" w:rsidP="004E1CF5">
      <w:pPr>
        <w:suppressAutoHyphens w:val="0"/>
        <w:spacing w:before="0" w:after="0"/>
      </w:pPr>
      <w:r>
        <w:t>You can also find this code in main1.txt in your project folder.</w:t>
      </w:r>
    </w:p>
    <w:p w:rsidR="00D9403B" w:rsidRDefault="00D9403B">
      <w:pPr>
        <w:suppressAutoHyphens w:val="0"/>
        <w:spacing w:before="0" w:after="0"/>
        <w:rPr>
          <w:rFonts w:ascii="Arial" w:eastAsiaTheme="majorEastAsia" w:hAnsi="Arial" w:cstheme="majorBidi"/>
          <w:b/>
          <w:i/>
          <w:noProof/>
          <w:sz w:val="28"/>
        </w:rPr>
      </w:pPr>
      <w:r>
        <w:br w:type="page"/>
      </w:r>
    </w:p>
    <w:p w:rsidR="00057FE8" w:rsidRPr="00F031A1" w:rsidRDefault="00326174" w:rsidP="00D9403B">
      <w:pPr>
        <w:pStyle w:val="Heading4"/>
      </w:pPr>
      <w:r>
        <w:t>Add Pre-defined Symbol</w:t>
      </w:r>
    </w:p>
    <w:p w:rsidR="00326174" w:rsidRDefault="00326174" w:rsidP="00057FE8">
      <w:pPr>
        <w:numPr>
          <w:ilvl w:val="0"/>
          <w:numId w:val="16"/>
        </w:numPr>
      </w:pPr>
      <w:r>
        <w:t>Right-click on Lab5</w:t>
      </w:r>
      <w:r w:rsidR="002C47DC">
        <w:t xml:space="preserve"> in the Project Explorer pane and select Properties. Under Build </w:t>
      </w:r>
      <w:r w:rsidR="002C47DC">
        <w:sym w:font="Wingdings" w:char="F0E0"/>
      </w:r>
      <w:r w:rsidR="002C47DC">
        <w:t xml:space="preserve"> ARM Compiler, click the + next to Advanced Options. Then click on Predefined Symbols. In the top Pre-define NAME window, add the symbol DEBUG as shown below and click OK. In future labs</w:t>
      </w:r>
      <w:r w:rsidR="00F106AB">
        <w:t xml:space="preserve">, the project </w:t>
      </w:r>
      <w:r w:rsidR="00EF6BC2">
        <w:t>wi</w:t>
      </w:r>
      <w:r w:rsidR="00EA486D">
        <w:t>ll already have this symbol defined.</w:t>
      </w:r>
    </w:p>
    <w:p w:rsidR="00EA486D" w:rsidRDefault="00EA486D" w:rsidP="00EA486D">
      <w:pPr>
        <w:ind w:left="720"/>
      </w:pPr>
      <w:r>
        <w:rPr>
          <w:noProof/>
        </w:rPr>
        <w:drawing>
          <wp:inline distT="0" distB="0" distL="0" distR="0">
            <wp:extent cx="4728314" cy="3770065"/>
            <wp:effectExtent l="19050" t="0" r="0" b="0"/>
            <wp:docPr id="1" name="Picture 0" descr="8-7-2012 4-22-5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7-2012 4-22-55 PM.png"/>
                    <pic:cNvPicPr/>
                  </pic:nvPicPr>
                  <pic:blipFill>
                    <a:blip r:embed="rId19" cstate="print"/>
                    <a:stretch>
                      <a:fillRect/>
                    </a:stretch>
                  </pic:blipFill>
                  <pic:spPr>
                    <a:xfrm>
                      <a:off x="0" y="0"/>
                      <a:ext cx="4731484" cy="3772593"/>
                    </a:xfrm>
                    <a:prstGeom prst="rect">
                      <a:avLst/>
                    </a:prstGeom>
                  </pic:spPr>
                </pic:pic>
              </a:graphicData>
            </a:graphic>
          </wp:inline>
        </w:drawing>
      </w:r>
    </w:p>
    <w:p w:rsidR="00D9403B" w:rsidRDefault="00D9403B">
      <w:pPr>
        <w:suppressAutoHyphens w:val="0"/>
        <w:spacing w:before="0" w:after="0"/>
        <w:rPr>
          <w:rFonts w:ascii="Arial" w:eastAsiaTheme="majorEastAsia" w:hAnsi="Arial" w:cstheme="majorBidi"/>
          <w:b/>
          <w:i/>
          <w:noProof/>
          <w:sz w:val="28"/>
        </w:rPr>
      </w:pPr>
      <w:r>
        <w:br w:type="page"/>
      </w:r>
    </w:p>
    <w:p w:rsidR="00326174" w:rsidRDefault="00326174" w:rsidP="00D9403B">
      <w:pPr>
        <w:pStyle w:val="Heading4"/>
      </w:pPr>
      <w:r>
        <w:t xml:space="preserve">Build and </w:t>
      </w:r>
      <w:r w:rsidRPr="00F031A1">
        <w:t>Run the Code</w:t>
      </w:r>
    </w:p>
    <w:p w:rsidR="00A0450C" w:rsidRDefault="00057FE8" w:rsidP="00A0450C">
      <w:pPr>
        <w:numPr>
          <w:ilvl w:val="0"/>
          <w:numId w:val="16"/>
        </w:numPr>
      </w:pPr>
      <w:r>
        <w:t xml:space="preserve">Compile and download your application by clicking the Debug button </w:t>
      </w:r>
      <w:r>
        <w:rPr>
          <w:noProof/>
        </w:rPr>
        <w:drawing>
          <wp:inline distT="0" distB="0" distL="0" distR="0">
            <wp:extent cx="201930" cy="193675"/>
            <wp:effectExtent l="19050" t="0" r="7620" b="0"/>
            <wp:docPr id="20" name="Picture 20"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2-10-2011 3-36-11 PM"/>
                    <pic:cNvPicPr>
                      <a:picLocks noChangeAspect="1" noChangeArrowheads="1"/>
                    </pic:cNvPicPr>
                  </pic:nvPicPr>
                  <pic:blipFill>
                    <a:blip r:embed="rId20"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on the menu bar. If you have any issues, correct them, and then click the Debug button again. After a successful build, the CCS Debug perspective will appear. </w:t>
      </w:r>
    </w:p>
    <w:p w:rsidR="006A5B47" w:rsidRDefault="00EA486D" w:rsidP="00A0450C">
      <w:pPr>
        <w:numPr>
          <w:ilvl w:val="0"/>
          <w:numId w:val="16"/>
        </w:numPr>
      </w:pPr>
      <w:r>
        <w:t>Click on the</w:t>
      </w:r>
      <w:r w:rsidR="00057FE8">
        <w:t xml:space="preserve"> </w:t>
      </w:r>
      <w:r w:rsidR="000C6879">
        <w:t>Expressions</w:t>
      </w:r>
      <w:r w:rsidR="00057FE8">
        <w:t xml:space="preserve"> </w:t>
      </w:r>
      <w:r>
        <w:t>tab</w:t>
      </w:r>
      <w:r w:rsidR="000C6879">
        <w:t xml:space="preserve"> (upper right).</w:t>
      </w:r>
      <w:r w:rsidR="00057FE8">
        <w:t xml:space="preserve"> </w:t>
      </w:r>
      <w:r w:rsidR="00A0450C" w:rsidRPr="00A0450C">
        <w:t>Remove all expressions (if there are any) from the Expressions pane by right-clicking</w:t>
      </w:r>
      <w:r w:rsidR="00A0450C">
        <w:t xml:space="preserve"> </w:t>
      </w:r>
      <w:r w:rsidR="00A0450C" w:rsidRPr="00A0450C">
        <w:t>inside the pane and selecting Remove All.</w:t>
      </w:r>
      <w:r w:rsidR="00A0450C">
        <w:br/>
      </w:r>
      <w:r w:rsidR="00A0450C">
        <w:br/>
      </w:r>
      <w:r w:rsidR="00057FE8">
        <w:t xml:space="preserve">Find the </w:t>
      </w:r>
      <w:r w:rsidR="000C6879" w:rsidRPr="00A0450C">
        <w:rPr>
          <w:rFonts w:ascii="Courier New" w:hAnsi="Courier New" w:cs="Courier New"/>
          <w:b/>
        </w:rPr>
        <w:t>ulADC0Value, ulTempAvg, ulTempValueC and ulTempValueF</w:t>
      </w:r>
      <w:r w:rsidR="000C6879">
        <w:t xml:space="preserve">  </w:t>
      </w:r>
      <w:r w:rsidR="00057FE8">
        <w:t>variables</w:t>
      </w:r>
      <w:r w:rsidR="000C6879">
        <w:t xml:space="preserve"> in the last four lines of code. Double-click on a variable to highlight it</w:t>
      </w:r>
      <w:r w:rsidR="00A0450C">
        <w:t xml:space="preserve">, then right-click on it, </w:t>
      </w:r>
      <w:r w:rsidR="00057FE8">
        <w:t>select Add Watch Expression</w:t>
      </w:r>
      <w:r w:rsidR="00A0450C">
        <w:t xml:space="preserve"> and then click OK</w:t>
      </w:r>
      <w:r w:rsidR="000C6879">
        <w:t>. Do this</w:t>
      </w:r>
      <w:r w:rsidR="006A5B47">
        <w:t xml:space="preserve"> for all four variables. </w:t>
      </w:r>
    </w:p>
    <w:p w:rsidR="00EA486D" w:rsidRDefault="00057FE8" w:rsidP="006A5B47">
      <w:r>
        <w:br/>
      </w:r>
      <w:r>
        <w:rPr>
          <w:noProof/>
        </w:rPr>
        <w:drawing>
          <wp:inline distT="0" distB="0" distL="0" distR="0">
            <wp:extent cx="5983165" cy="931009"/>
            <wp:effectExtent l="19050" t="0" r="0" b="0"/>
            <wp:docPr id="37" name="Picture 36" descr="1-4-2012 2-07-5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2012 2-07-54 PM.png"/>
                    <pic:cNvPicPr/>
                  </pic:nvPicPr>
                  <pic:blipFill>
                    <a:blip r:embed="rId21" cstate="print"/>
                    <a:stretch>
                      <a:fillRect/>
                    </a:stretch>
                  </pic:blipFill>
                  <pic:spPr>
                    <a:xfrm>
                      <a:off x="0" y="0"/>
                      <a:ext cx="5979598" cy="930454"/>
                    </a:xfrm>
                    <a:prstGeom prst="rect">
                      <a:avLst/>
                    </a:prstGeom>
                  </pic:spPr>
                </pic:pic>
              </a:graphicData>
            </a:graphic>
          </wp:inline>
        </w:drawing>
      </w:r>
    </w:p>
    <w:p w:rsidR="00EA486D" w:rsidRDefault="00EA486D" w:rsidP="00EA486D">
      <w:pPr>
        <w:ind w:left="720"/>
      </w:pPr>
    </w:p>
    <w:p w:rsidR="004C6953" w:rsidRDefault="004C6953">
      <w:pPr>
        <w:suppressAutoHyphens w:val="0"/>
        <w:spacing w:before="0" w:after="0"/>
      </w:pPr>
      <w:r>
        <w:br w:type="page"/>
      </w:r>
    </w:p>
    <w:p w:rsidR="00057FE8" w:rsidRDefault="00EA486D" w:rsidP="004C6953">
      <w:pPr>
        <w:numPr>
          <w:ilvl w:val="0"/>
          <w:numId w:val="16"/>
        </w:numPr>
      </w:pPr>
      <w:r>
        <w:t>W</w:t>
      </w:r>
      <w:r w:rsidR="00057FE8">
        <w:t>e’d like to set the debugger up so that it will update the windows each time the code runs. Since there is no line of code after the calculations, we’ll choose one right before them and display the</w:t>
      </w:r>
      <w:r w:rsidR="004C6953">
        <w:t xml:space="preserve"> result of the</w:t>
      </w:r>
      <w:r w:rsidR="00057FE8">
        <w:t xml:space="preserve"> last calculation.</w:t>
      </w:r>
      <w:r w:rsidR="00057FE8">
        <w:br/>
      </w:r>
      <w:r w:rsidR="00057FE8">
        <w:br/>
        <w:t xml:space="preserve">Click on the first line of code in the while(1) loop; </w:t>
      </w:r>
      <w:r w:rsidR="00057FE8">
        <w:br/>
      </w:r>
      <w:r w:rsidR="004C6953">
        <w:rPr>
          <w:rFonts w:ascii="Courier New" w:hAnsi="Courier New" w:cs="Courier New"/>
          <w:b/>
        </w:rPr>
        <w:br/>
      </w:r>
      <w:r w:rsidR="00057FE8" w:rsidRPr="00EA486D">
        <w:rPr>
          <w:rFonts w:ascii="Courier New" w:hAnsi="Courier New" w:cs="Courier New"/>
          <w:b/>
        </w:rPr>
        <w:t>ADCIntClear(ADC0_BASE, 1);</w:t>
      </w:r>
      <w:r w:rsidR="00057FE8">
        <w:t xml:space="preserve"> </w:t>
      </w:r>
      <w:r w:rsidR="004C6953">
        <w:br/>
      </w:r>
      <w:r w:rsidR="004C6953">
        <w:br/>
      </w:r>
      <w:r w:rsidR="00057FE8">
        <w:t xml:space="preserve">and then right-click on it. Select Breakpoint (Code Composer Studio) then Breakpoint to set a breakpoint on this line. </w:t>
      </w:r>
    </w:p>
    <w:p w:rsidR="00057FE8" w:rsidRDefault="00057FE8" w:rsidP="00057FE8">
      <w:pPr>
        <w:ind w:left="720"/>
        <w:jc w:val="center"/>
      </w:pPr>
      <w:r>
        <w:br/>
      </w:r>
      <w:r w:rsidRPr="00CC73AA">
        <w:rPr>
          <w:noProof/>
          <w:bdr w:val="single" w:sz="4" w:space="0" w:color="auto"/>
        </w:rPr>
        <w:drawing>
          <wp:inline distT="0" distB="0" distL="0" distR="0">
            <wp:extent cx="3666667" cy="790476"/>
            <wp:effectExtent l="19050" t="0" r="0" b="0"/>
            <wp:docPr id="8" name="Picture 23" descr="5-4-2011 4-53-2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4-2011 4-53-27 PM.png"/>
                    <pic:cNvPicPr/>
                  </pic:nvPicPr>
                  <pic:blipFill>
                    <a:blip r:embed="rId22" cstate="print"/>
                    <a:stretch>
                      <a:fillRect/>
                    </a:stretch>
                  </pic:blipFill>
                  <pic:spPr>
                    <a:xfrm>
                      <a:off x="0" y="0"/>
                      <a:ext cx="3666667" cy="790476"/>
                    </a:xfrm>
                    <a:prstGeom prst="rect">
                      <a:avLst/>
                    </a:prstGeom>
                    <a:ln>
                      <a:noFill/>
                    </a:ln>
                  </pic:spPr>
                </pic:pic>
              </a:graphicData>
            </a:graphic>
          </wp:inline>
        </w:drawing>
      </w:r>
    </w:p>
    <w:p w:rsidR="00057FE8" w:rsidRDefault="00057FE8" w:rsidP="004C6953">
      <w:pPr>
        <w:ind w:left="720"/>
      </w:pPr>
      <w:r>
        <w:br/>
        <w:t xml:space="preserve">Right-click on the breakpoint symbol </w:t>
      </w:r>
      <w:r>
        <w:rPr>
          <w:noProof/>
        </w:rPr>
        <w:drawing>
          <wp:inline distT="0" distB="0" distL="0" distR="0">
            <wp:extent cx="161905" cy="180952"/>
            <wp:effectExtent l="19050" t="0" r="0" b="0"/>
            <wp:docPr id="9" name="Picture 9" descr="5-4-2011 4-18-12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4-2011 4-18-12 PM.png"/>
                    <pic:cNvPicPr/>
                  </pic:nvPicPr>
                  <pic:blipFill>
                    <a:blip r:embed="rId23" cstate="print"/>
                    <a:stretch>
                      <a:fillRect/>
                    </a:stretch>
                  </pic:blipFill>
                  <pic:spPr>
                    <a:xfrm>
                      <a:off x="0" y="0"/>
                      <a:ext cx="161905" cy="180952"/>
                    </a:xfrm>
                    <a:prstGeom prst="rect">
                      <a:avLst/>
                    </a:prstGeom>
                  </pic:spPr>
                </pic:pic>
              </a:graphicData>
            </a:graphic>
          </wp:inline>
        </w:drawing>
      </w:r>
      <w:r>
        <w:t xml:space="preserve"> and select Breakpoint Properties … Find the line that contains Action and click on the Remain Halted value. That’s the normal way a breakpoint should act, but let’s change it to Update View (look </w:t>
      </w:r>
      <w:r w:rsidR="00A0450C">
        <w:t>up and down in</w:t>
      </w:r>
      <w:r>
        <w:t xml:space="preserve"> the list). In the </w:t>
      </w:r>
      <w:r w:rsidR="006A5B47">
        <w:t>dialog</w:t>
      </w:r>
      <w:r>
        <w:t xml:space="preserve"> below, note that only the Expressions window will be updated. Now the variables in the Expression window will be updated and the code will continue to execute. Click OK.</w:t>
      </w:r>
      <w:r w:rsidR="004C6953">
        <w:br/>
      </w:r>
    </w:p>
    <w:p w:rsidR="00057FE8" w:rsidRDefault="00057FE8" w:rsidP="00057FE8">
      <w:pPr>
        <w:ind w:left="720"/>
        <w:jc w:val="center"/>
      </w:pPr>
      <w:r>
        <w:rPr>
          <w:noProof/>
        </w:rPr>
        <w:drawing>
          <wp:inline distT="0" distB="0" distL="0" distR="0">
            <wp:extent cx="4863193" cy="2501392"/>
            <wp:effectExtent l="19050" t="0" r="0" b="0"/>
            <wp:docPr id="38" name="Picture 37" descr="1-4-2012 2-21-5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2012 2-21-50 PM.png"/>
                    <pic:cNvPicPr/>
                  </pic:nvPicPr>
                  <pic:blipFill>
                    <a:blip r:embed="rId24" cstate="print"/>
                    <a:stretch>
                      <a:fillRect/>
                    </a:stretch>
                  </pic:blipFill>
                  <pic:spPr>
                    <a:xfrm>
                      <a:off x="0" y="0"/>
                      <a:ext cx="4867574" cy="2503646"/>
                    </a:xfrm>
                    <a:prstGeom prst="rect">
                      <a:avLst/>
                    </a:prstGeom>
                  </pic:spPr>
                </pic:pic>
              </a:graphicData>
            </a:graphic>
          </wp:inline>
        </w:drawing>
      </w:r>
    </w:p>
    <w:p w:rsidR="00057FE8" w:rsidRDefault="00057FE8" w:rsidP="00057FE8">
      <w:pPr>
        <w:suppressAutoHyphens w:val="0"/>
        <w:spacing w:before="0" w:after="0"/>
      </w:pPr>
      <w:r>
        <w:br w:type="page"/>
      </w:r>
    </w:p>
    <w:p w:rsidR="00057FE8" w:rsidRDefault="00A44209" w:rsidP="00057FE8">
      <w:pPr>
        <w:numPr>
          <w:ilvl w:val="0"/>
          <w:numId w:val="16"/>
        </w:numPr>
      </w:pPr>
      <w:r>
        <w:t>Click the Resume</w:t>
      </w:r>
      <w:r w:rsidR="00057FE8">
        <w:t xml:space="preserve"> button </w:t>
      </w:r>
      <w:r w:rsidR="00057FE8">
        <w:rPr>
          <w:noProof/>
        </w:rPr>
        <w:drawing>
          <wp:inline distT="0" distB="0" distL="0" distR="0">
            <wp:extent cx="201930" cy="175895"/>
            <wp:effectExtent l="19050" t="0" r="7620" b="0"/>
            <wp:docPr id="21" name="Picture 21" descr="2-10-2011 3-40-46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10-2011 3-40-46 PM"/>
                    <pic:cNvPicPr>
                      <a:picLocks noChangeAspect="1" noChangeArrowheads="1"/>
                    </pic:cNvPicPr>
                  </pic:nvPicPr>
                  <pic:blipFill>
                    <a:blip r:embed="rId25" cstate="print"/>
                    <a:srcRect/>
                    <a:stretch>
                      <a:fillRect/>
                    </a:stretch>
                  </pic:blipFill>
                  <pic:spPr bwMode="auto">
                    <a:xfrm>
                      <a:off x="0" y="0"/>
                      <a:ext cx="201930" cy="175895"/>
                    </a:xfrm>
                    <a:prstGeom prst="rect">
                      <a:avLst/>
                    </a:prstGeom>
                    <a:noFill/>
                    <a:ln w="9525">
                      <a:noFill/>
                      <a:miter lim="800000"/>
                      <a:headEnd/>
                      <a:tailEnd/>
                    </a:ln>
                  </pic:spPr>
                </pic:pic>
              </a:graphicData>
            </a:graphic>
          </wp:inline>
        </w:drawing>
      </w:r>
      <w:r w:rsidR="00057FE8">
        <w:t xml:space="preserve"> to run the program.</w:t>
      </w:r>
    </w:p>
    <w:p w:rsidR="00057FE8" w:rsidRDefault="00057FE8" w:rsidP="00057FE8">
      <w:pPr>
        <w:ind w:left="720"/>
      </w:pPr>
      <w:r>
        <w:t>You sh</w:t>
      </w:r>
      <w:r w:rsidR="00F01997">
        <w:t xml:space="preserve">ould see the measured value of </w:t>
      </w:r>
      <w:r w:rsidR="00F01997" w:rsidRPr="00F01997">
        <w:rPr>
          <w:rFonts w:ascii="Courier New" w:hAnsi="Courier New" w:cs="Courier New"/>
        </w:rPr>
        <w:t>u</w:t>
      </w:r>
      <w:r w:rsidRPr="00F01997">
        <w:rPr>
          <w:rFonts w:ascii="Courier New" w:hAnsi="Courier New" w:cs="Courier New"/>
        </w:rPr>
        <w:t>1TempAvg</w:t>
      </w:r>
      <w:r>
        <w:t xml:space="preserve"> </w:t>
      </w:r>
      <w:r w:rsidR="00DD27A8">
        <w:t>changing up and down slightly</w:t>
      </w:r>
      <w:r>
        <w:t xml:space="preserve">. Changed values from the previous measurement are highlighted in yellow. Use your finger (rub it briskly on your pants), then touch the </w:t>
      </w:r>
      <w:r>
        <w:br/>
      </w:r>
      <w:r w:rsidR="004C6953">
        <w:t>LM4F120</w:t>
      </w:r>
      <w:r>
        <w:t xml:space="preserve"> device on the</w:t>
      </w:r>
      <w:r w:rsidR="004C6953">
        <w:t xml:space="preserve"> LaunchPad</w:t>
      </w:r>
      <w:r>
        <w:t xml:space="preserve"> board to warm it. Press your fingers against a cold drink, then touch the device to cool it. You should quickly see the results on the display. </w:t>
      </w:r>
    </w:p>
    <w:p w:rsidR="00057FE8" w:rsidRDefault="00057FE8" w:rsidP="00057FE8">
      <w:pPr>
        <w:ind w:left="720"/>
        <w:jc w:val="center"/>
      </w:pPr>
      <w:r>
        <w:rPr>
          <w:noProof/>
        </w:rPr>
        <w:drawing>
          <wp:inline distT="0" distB="0" distL="0" distR="0">
            <wp:extent cx="4923064" cy="1013672"/>
            <wp:effectExtent l="19050" t="0" r="0" b="0"/>
            <wp:docPr id="39" name="Picture 38" descr="1-4-2012 2-23-0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2012 2-23-03 PM.png"/>
                    <pic:cNvPicPr/>
                  </pic:nvPicPr>
                  <pic:blipFill>
                    <a:blip r:embed="rId26" cstate="print"/>
                    <a:stretch>
                      <a:fillRect/>
                    </a:stretch>
                  </pic:blipFill>
                  <pic:spPr>
                    <a:xfrm>
                      <a:off x="0" y="0"/>
                      <a:ext cx="4920624" cy="1013170"/>
                    </a:xfrm>
                    <a:prstGeom prst="rect">
                      <a:avLst/>
                    </a:prstGeom>
                  </pic:spPr>
                </pic:pic>
              </a:graphicData>
            </a:graphic>
          </wp:inline>
        </w:drawing>
      </w:r>
    </w:p>
    <w:p w:rsidR="00057FE8" w:rsidRDefault="00057FE8" w:rsidP="00057FE8">
      <w:pPr>
        <w:ind w:left="720"/>
      </w:pPr>
    </w:p>
    <w:p w:rsidR="00057FE8" w:rsidRDefault="00057FE8" w:rsidP="00057FE8">
      <w:pPr>
        <w:ind w:left="720"/>
      </w:pPr>
      <w:r>
        <w:t>Bear in mind that the temperature sensor is not calibrated, so the values displayed are not exact. That’s okay in this experiment, since we’re only looking for changes in the measurements.</w:t>
      </w:r>
    </w:p>
    <w:p w:rsidR="007329A6" w:rsidRDefault="007329A6" w:rsidP="00057FE8">
      <w:pPr>
        <w:ind w:left="720"/>
      </w:pPr>
      <w:r>
        <w:t xml:space="preserve">Note </w:t>
      </w:r>
      <w:r w:rsidR="00F01997">
        <w:t xml:space="preserve">how </w:t>
      </w:r>
      <w:r w:rsidR="00DD27A8">
        <w:t>much</w:t>
      </w:r>
      <w:r w:rsidR="00F01997">
        <w:t xml:space="preserve"> </w:t>
      </w:r>
      <w:r w:rsidR="00F01997" w:rsidRPr="00ED4991">
        <w:rPr>
          <w:rFonts w:ascii="Courier New" w:hAnsi="Courier New" w:cs="Courier New"/>
        </w:rPr>
        <w:t>ulTempAvg</w:t>
      </w:r>
      <w:r w:rsidR="00F01997">
        <w:t xml:space="preserve"> is </w:t>
      </w:r>
      <w:r w:rsidR="00DD27A8">
        <w:t>changing (not the rate, the amount)</w:t>
      </w:r>
      <w:r w:rsidR="00F01997">
        <w:t xml:space="preserve">. We can reduce the </w:t>
      </w:r>
      <w:r w:rsidR="00DD27A8">
        <w:t>amount</w:t>
      </w:r>
      <w:r w:rsidR="00F01997">
        <w:t xml:space="preserve"> by using hardware averaging in the ADC.</w:t>
      </w:r>
    </w:p>
    <w:p w:rsidR="007B6C75" w:rsidRDefault="00F01997" w:rsidP="00F01997">
      <w:pPr>
        <w:pStyle w:val="Heading2"/>
      </w:pPr>
      <w:bookmarkStart w:id="18" w:name="_Toc337148549"/>
      <w:r>
        <w:t>Hardware averaging</w:t>
      </w:r>
      <w:bookmarkEnd w:id="18"/>
    </w:p>
    <w:p w:rsidR="00F01997" w:rsidRDefault="00CB0BFA" w:rsidP="007B6C75">
      <w:pPr>
        <w:pStyle w:val="ListParagraph"/>
        <w:numPr>
          <w:ilvl w:val="0"/>
          <w:numId w:val="16"/>
        </w:numPr>
      </w:pPr>
      <w:r>
        <w:t xml:space="preserve">Click the Terminate </w:t>
      </w:r>
      <w:r w:rsidRPr="00CB0BFA">
        <w:rPr>
          <w:noProof/>
        </w:rPr>
        <w:drawing>
          <wp:inline distT="0" distB="0" distL="0" distR="0">
            <wp:extent cx="180952" cy="180952"/>
            <wp:effectExtent l="19050" t="0" r="0" b="0"/>
            <wp:docPr id="4" name="Picture 39"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7" cstate="print"/>
                    <a:stretch>
                      <a:fillRect/>
                    </a:stretch>
                  </pic:blipFill>
                  <pic:spPr>
                    <a:xfrm>
                      <a:off x="0" y="0"/>
                      <a:ext cx="180952" cy="180952"/>
                    </a:xfrm>
                    <a:prstGeom prst="rect">
                      <a:avLst/>
                    </a:prstGeom>
                  </pic:spPr>
                </pic:pic>
              </a:graphicData>
            </a:graphic>
          </wp:inline>
        </w:drawing>
      </w:r>
      <w:r>
        <w:t xml:space="preserve"> button to return to the CCS Edit perspective. </w:t>
      </w:r>
      <w:r>
        <w:br/>
      </w:r>
      <w:r>
        <w:br/>
      </w:r>
      <w:r w:rsidR="00F01997">
        <w:t>Find the ADC initialization section of your code as shown below:</w:t>
      </w:r>
    </w:p>
    <w:p w:rsidR="00F01997" w:rsidRDefault="00F01997" w:rsidP="00F01997">
      <w:pPr>
        <w:pStyle w:val="ListParagraph"/>
      </w:pPr>
    </w:p>
    <w:p w:rsidR="00F01997" w:rsidRDefault="00F01997" w:rsidP="00F01997">
      <w:pPr>
        <w:pStyle w:val="ListParagraph"/>
      </w:pPr>
      <w:r>
        <w:rPr>
          <w:noProof/>
        </w:rPr>
        <w:drawing>
          <wp:inline distT="0" distB="0" distL="0" distR="0">
            <wp:extent cx="4152381" cy="580952"/>
            <wp:effectExtent l="19050" t="19050" r="19569" b="9598"/>
            <wp:docPr id="2" name="Picture 1" descr="8-9-2012 4-05-3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2012 4-05-34 PM.png"/>
                    <pic:cNvPicPr/>
                  </pic:nvPicPr>
                  <pic:blipFill>
                    <a:blip r:embed="rId28" cstate="print"/>
                    <a:stretch>
                      <a:fillRect/>
                    </a:stretch>
                  </pic:blipFill>
                  <pic:spPr>
                    <a:xfrm>
                      <a:off x="0" y="0"/>
                      <a:ext cx="4152381" cy="580952"/>
                    </a:xfrm>
                    <a:prstGeom prst="rect">
                      <a:avLst/>
                    </a:prstGeom>
                    <a:ln>
                      <a:solidFill>
                        <a:schemeClr val="accent1"/>
                      </a:solidFill>
                    </a:ln>
                  </pic:spPr>
                </pic:pic>
              </a:graphicData>
            </a:graphic>
          </wp:inline>
        </w:drawing>
      </w:r>
    </w:p>
    <w:p w:rsidR="00F01997" w:rsidRDefault="00F01997" w:rsidP="00F01997">
      <w:pPr>
        <w:pStyle w:val="ListParagraph"/>
      </w:pPr>
    </w:p>
    <w:p w:rsidR="00335023" w:rsidRDefault="00335023" w:rsidP="00335023">
      <w:pPr>
        <w:pStyle w:val="ListParagraph"/>
      </w:pPr>
      <w:r>
        <w:t>Right after the SysCtlADCSpeedSet() call, add the following line:</w:t>
      </w:r>
    </w:p>
    <w:p w:rsidR="00335023" w:rsidRDefault="00335023" w:rsidP="00335023">
      <w:pPr>
        <w:pStyle w:val="ListParagraph"/>
      </w:pPr>
    </w:p>
    <w:p w:rsidR="00335023" w:rsidRPr="00335023" w:rsidRDefault="00335023" w:rsidP="00335023">
      <w:pPr>
        <w:pStyle w:val="ListParagraph"/>
        <w:rPr>
          <w:rFonts w:ascii="Courier New" w:hAnsi="Courier New" w:cs="Courier New"/>
          <w:b/>
          <w:sz w:val="20"/>
        </w:rPr>
      </w:pPr>
      <w:r w:rsidRPr="00335023">
        <w:rPr>
          <w:rFonts w:ascii="Courier New" w:hAnsi="Courier New" w:cs="Courier New"/>
          <w:b/>
        </w:rPr>
        <w:t xml:space="preserve">ADCHardwareOversampleConfigure(ADC0_BASE, </w:t>
      </w:r>
      <w:r w:rsidR="001A5E46">
        <w:rPr>
          <w:rFonts w:ascii="Courier New" w:hAnsi="Courier New" w:cs="Courier New"/>
          <w:b/>
        </w:rPr>
        <w:t>6</w:t>
      </w:r>
      <w:r w:rsidRPr="00335023">
        <w:rPr>
          <w:rFonts w:ascii="Courier New" w:hAnsi="Courier New" w:cs="Courier New"/>
          <w:b/>
        </w:rPr>
        <w:t>4);</w:t>
      </w:r>
    </w:p>
    <w:p w:rsidR="00335023" w:rsidRDefault="00335023" w:rsidP="00335023">
      <w:pPr>
        <w:pStyle w:val="ListParagraph"/>
        <w:rPr>
          <w:rFonts w:ascii="Consolas" w:hAnsi="Consolas"/>
          <w:color w:val="3F7F5F"/>
          <w:sz w:val="20"/>
        </w:rPr>
      </w:pPr>
    </w:p>
    <w:p w:rsidR="00335023" w:rsidRDefault="00335023" w:rsidP="00335023">
      <w:pPr>
        <w:pStyle w:val="ListParagraph"/>
      </w:pPr>
      <w:r>
        <w:t>Your code will look like this:</w:t>
      </w:r>
    </w:p>
    <w:p w:rsidR="00335023" w:rsidRDefault="00335023" w:rsidP="00335023">
      <w:pPr>
        <w:pStyle w:val="ListParagraph"/>
      </w:pPr>
    </w:p>
    <w:p w:rsidR="00335023" w:rsidRDefault="001A5E46" w:rsidP="00335023">
      <w:pPr>
        <w:pStyle w:val="ListParagraph"/>
      </w:pPr>
      <w:r>
        <w:rPr>
          <w:noProof/>
        </w:rPr>
        <w:drawing>
          <wp:inline distT="0" distB="0" distL="0" distR="0">
            <wp:extent cx="4400000" cy="790476"/>
            <wp:effectExtent l="19050" t="19050" r="19600" b="9624"/>
            <wp:docPr id="3" name="Picture 2" descr="8-9-2012 4-24-3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2012 4-24-31 PM.png"/>
                    <pic:cNvPicPr/>
                  </pic:nvPicPr>
                  <pic:blipFill>
                    <a:blip r:embed="rId29" cstate="print"/>
                    <a:stretch>
                      <a:fillRect/>
                    </a:stretch>
                  </pic:blipFill>
                  <pic:spPr>
                    <a:xfrm>
                      <a:off x="0" y="0"/>
                      <a:ext cx="4400000" cy="790476"/>
                    </a:xfrm>
                    <a:prstGeom prst="rect">
                      <a:avLst/>
                    </a:prstGeom>
                    <a:ln>
                      <a:solidFill>
                        <a:schemeClr val="accent1"/>
                      </a:solidFill>
                    </a:ln>
                  </pic:spPr>
                </pic:pic>
              </a:graphicData>
            </a:graphic>
          </wp:inline>
        </w:drawing>
      </w:r>
    </w:p>
    <w:p w:rsidR="001A5E46" w:rsidRDefault="001A5E46" w:rsidP="00335023">
      <w:pPr>
        <w:pStyle w:val="ListParagraph"/>
      </w:pPr>
    </w:p>
    <w:p w:rsidR="001A5E46" w:rsidRDefault="001A5E46" w:rsidP="00335023">
      <w:pPr>
        <w:pStyle w:val="ListParagraph"/>
      </w:pPr>
      <w:r>
        <w:t>The last parameter in the API</w:t>
      </w:r>
      <w:r w:rsidR="009649BA">
        <w:t xml:space="preserve"> call</w:t>
      </w:r>
      <w:r>
        <w:t xml:space="preserve"> is the number of samples to be averaged. This number can be 2, 4, 8, 16, 32 or 64.</w:t>
      </w:r>
      <w:r w:rsidR="006A5B47">
        <w:t xml:space="preserve"> Our selection means that each sample in the ADC FIFO will be the result of 64 measurements averaged together.</w:t>
      </w:r>
    </w:p>
    <w:p w:rsidR="00F01997" w:rsidRDefault="00F01997" w:rsidP="00F01997">
      <w:pPr>
        <w:pStyle w:val="ListParagraph"/>
      </w:pPr>
    </w:p>
    <w:p w:rsidR="001A5E46" w:rsidRDefault="00ED4991" w:rsidP="007B6C75">
      <w:pPr>
        <w:pStyle w:val="ListParagraph"/>
        <w:numPr>
          <w:ilvl w:val="0"/>
          <w:numId w:val="16"/>
        </w:numPr>
      </w:pPr>
      <w:r>
        <w:t xml:space="preserve">Build, download and run the code on your LaunchPad board. Observe the </w:t>
      </w:r>
      <w:r w:rsidRPr="00ED4991">
        <w:rPr>
          <w:rFonts w:ascii="Courier New" w:hAnsi="Courier New" w:cs="Courier New"/>
        </w:rPr>
        <w:t>ulTempAvg</w:t>
      </w:r>
      <w:r>
        <w:t xml:space="preserve"> variable in the Expressions window. You should notice that it is </w:t>
      </w:r>
      <w:r w:rsidR="00DD27A8">
        <w:t>changing</w:t>
      </w:r>
      <w:r>
        <w:t xml:space="preserve"> at a much slower rate</w:t>
      </w:r>
      <w:r w:rsidR="00A800DF">
        <w:t xml:space="preserve"> than before</w:t>
      </w:r>
      <w:r>
        <w:t>.</w:t>
      </w:r>
    </w:p>
    <w:p w:rsidR="001A5E46" w:rsidRDefault="001A5E46" w:rsidP="00ED4991">
      <w:pPr>
        <w:pStyle w:val="ListParagraph"/>
      </w:pPr>
    </w:p>
    <w:p w:rsidR="00ED4991" w:rsidRDefault="00A800DF" w:rsidP="00A800DF">
      <w:pPr>
        <w:pStyle w:val="Heading2"/>
      </w:pPr>
      <w:bookmarkStart w:id="19" w:name="_Toc337148550"/>
      <w:r>
        <w:t>Calling APIs from ROM</w:t>
      </w:r>
      <w:bookmarkEnd w:id="19"/>
    </w:p>
    <w:p w:rsidR="00ED4991" w:rsidRDefault="00A800DF" w:rsidP="00A5512B">
      <w:pPr>
        <w:pStyle w:val="ListParagraph"/>
        <w:numPr>
          <w:ilvl w:val="0"/>
          <w:numId w:val="16"/>
        </w:numPr>
      </w:pPr>
      <w:r>
        <w:t xml:space="preserve">Before we make any changes, let’s see how large the code section is for our existing project. Click the Terminate </w:t>
      </w:r>
      <w:r>
        <w:rPr>
          <w:noProof/>
        </w:rPr>
        <w:drawing>
          <wp:inline distT="0" distB="0" distL="0" distR="0">
            <wp:extent cx="180952" cy="180952"/>
            <wp:effectExtent l="19050" t="0" r="0" b="0"/>
            <wp:docPr id="5" name="Picture 39"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7" cstate="print"/>
                    <a:stretch>
                      <a:fillRect/>
                    </a:stretch>
                  </pic:blipFill>
                  <pic:spPr>
                    <a:xfrm>
                      <a:off x="0" y="0"/>
                      <a:ext cx="180952" cy="180952"/>
                    </a:xfrm>
                    <a:prstGeom prst="rect">
                      <a:avLst/>
                    </a:prstGeom>
                  </pic:spPr>
                </pic:pic>
              </a:graphicData>
            </a:graphic>
          </wp:inline>
        </w:drawing>
      </w:r>
      <w:r>
        <w:t xml:space="preserve"> button to return to the </w:t>
      </w:r>
      <w:r w:rsidR="00DD27A8">
        <w:t xml:space="preserve">CCS </w:t>
      </w:r>
      <w:r>
        <w:t xml:space="preserve">Edit perspective. </w:t>
      </w:r>
      <w:r w:rsidR="006A5B47">
        <w:t xml:space="preserve">In the Project Explorer, expand the Debug folder under the Lab5 project. Double-click on </w:t>
      </w:r>
      <w:r w:rsidR="006A5B47" w:rsidRPr="006A5B47">
        <w:rPr>
          <w:rFonts w:ascii="Courier New" w:hAnsi="Courier New" w:cs="Courier New"/>
        </w:rPr>
        <w:t>Lab5.map</w:t>
      </w:r>
      <w:r w:rsidR="006A5B47">
        <w:t>.</w:t>
      </w:r>
    </w:p>
    <w:p w:rsidR="00DD27A8" w:rsidRDefault="00DD27A8" w:rsidP="00DD27A8">
      <w:pPr>
        <w:pStyle w:val="ListParagraph"/>
      </w:pPr>
    </w:p>
    <w:p w:rsidR="00ED4991" w:rsidRDefault="00B007AD" w:rsidP="00ED4991">
      <w:pPr>
        <w:pStyle w:val="ListParagraph"/>
        <w:numPr>
          <w:ilvl w:val="0"/>
          <w:numId w:val="16"/>
        </w:numPr>
      </w:pPr>
      <w:r>
        <w:t>Code Composer keeps a list of files that have changed since the last build. When you click the build button</w:t>
      </w:r>
      <w:r w:rsidR="00A5512B">
        <w:t xml:space="preserve">, </w:t>
      </w:r>
      <w:r>
        <w:t>CCS compile</w:t>
      </w:r>
      <w:r w:rsidR="000F73D6">
        <w:t>s</w:t>
      </w:r>
      <w:r>
        <w:t xml:space="preserve"> and assembles those files into relocatable object files. </w:t>
      </w:r>
      <w:r w:rsidR="000F73D6">
        <w:t>(You can force CCS to completely rebuild the project by either cleaning the project or rebuilding all). Then, in a multi-pass process, the linker creates the output file (.out)</w:t>
      </w:r>
      <w:r w:rsidR="00C47A4A">
        <w:t xml:space="preserve"> </w:t>
      </w:r>
      <w:r w:rsidR="00DD27A8">
        <w:t>using the device’s memory map as defined in the linker command (.cmd) file</w:t>
      </w:r>
      <w:r w:rsidR="00C47A4A">
        <w:t>. The build process</w:t>
      </w:r>
      <w:r w:rsidR="000F73D6">
        <w:t xml:space="preserve"> also creates a map file (.map) that explains how large the sections of the program are (.text = code</w:t>
      </w:r>
      <w:r w:rsidR="00500FA5">
        <w:t>) and where they were placed in the memory map.</w:t>
      </w:r>
    </w:p>
    <w:p w:rsidR="00500FA5" w:rsidRDefault="00500FA5" w:rsidP="00500FA5">
      <w:pPr>
        <w:pStyle w:val="ListParagraph"/>
      </w:pPr>
    </w:p>
    <w:p w:rsidR="00500FA5" w:rsidRDefault="00381302" w:rsidP="00500FA5">
      <w:pPr>
        <w:pStyle w:val="ListParagraph"/>
      </w:pPr>
      <w:r>
        <w:t xml:space="preserve">In the </w:t>
      </w:r>
      <w:r w:rsidRPr="00381302">
        <w:rPr>
          <w:rFonts w:ascii="Courier New" w:hAnsi="Courier New" w:cs="Courier New"/>
        </w:rPr>
        <w:t>Lab5.map</w:t>
      </w:r>
      <w:r>
        <w:t xml:space="preserve"> file, f</w:t>
      </w:r>
      <w:r w:rsidR="00500FA5">
        <w:t xml:space="preserve">ind the </w:t>
      </w:r>
      <w:r w:rsidR="00500FA5" w:rsidRPr="00500FA5">
        <w:rPr>
          <w:rFonts w:ascii="Courier New" w:hAnsi="Courier New" w:cs="Courier New"/>
        </w:rPr>
        <w:t>SECTION ALLOCATION MAP</w:t>
      </w:r>
      <w:r w:rsidR="00500FA5">
        <w:t xml:space="preserve"> and look for </w:t>
      </w:r>
      <w:r w:rsidR="00500FA5" w:rsidRPr="00500FA5">
        <w:rPr>
          <w:rFonts w:ascii="Courier New" w:hAnsi="Courier New" w:cs="Courier New"/>
        </w:rPr>
        <w:t>.text</w:t>
      </w:r>
      <w:r w:rsidR="00500FA5">
        <w:t xml:space="preserve"> like shown below:</w:t>
      </w:r>
    </w:p>
    <w:p w:rsidR="00500FA5" w:rsidRDefault="00500FA5" w:rsidP="00500FA5">
      <w:pPr>
        <w:pStyle w:val="ListParagraph"/>
      </w:pPr>
    </w:p>
    <w:p w:rsidR="00500FA5" w:rsidRDefault="00500FA5" w:rsidP="00500FA5">
      <w:pPr>
        <w:pStyle w:val="ListParagraph"/>
        <w:jc w:val="center"/>
      </w:pPr>
      <w:r>
        <w:rPr>
          <w:noProof/>
        </w:rPr>
        <w:drawing>
          <wp:inline distT="0" distB="0" distL="0" distR="0">
            <wp:extent cx="3028572" cy="1790476"/>
            <wp:effectExtent l="19050" t="19050" r="19428" b="19274"/>
            <wp:docPr id="6" name="Picture 5" descr="8-9-2012 5-37-2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2012 5-37-23 PM.png"/>
                    <pic:cNvPicPr/>
                  </pic:nvPicPr>
                  <pic:blipFill>
                    <a:blip r:embed="rId30" cstate="print"/>
                    <a:stretch>
                      <a:fillRect/>
                    </a:stretch>
                  </pic:blipFill>
                  <pic:spPr>
                    <a:xfrm>
                      <a:off x="0" y="0"/>
                      <a:ext cx="3028572" cy="1790476"/>
                    </a:xfrm>
                    <a:prstGeom prst="rect">
                      <a:avLst/>
                    </a:prstGeom>
                    <a:ln>
                      <a:solidFill>
                        <a:schemeClr val="accent1"/>
                      </a:solidFill>
                    </a:ln>
                  </pic:spPr>
                </pic:pic>
              </a:graphicData>
            </a:graphic>
          </wp:inline>
        </w:drawing>
      </w:r>
    </w:p>
    <w:p w:rsidR="00500FA5" w:rsidRDefault="00500FA5" w:rsidP="00500FA5">
      <w:pPr>
        <w:pStyle w:val="ListParagraph"/>
        <w:jc w:val="center"/>
      </w:pPr>
    </w:p>
    <w:p w:rsidR="00500FA5" w:rsidRDefault="00500FA5" w:rsidP="00500FA5">
      <w:pPr>
        <w:pStyle w:val="ListParagraph"/>
      </w:pPr>
      <w:r>
        <w:t xml:space="preserve">The length of </w:t>
      </w:r>
      <w:r w:rsidR="00381302">
        <w:t>our</w:t>
      </w:r>
      <w:r>
        <w:t xml:space="preserve"> </w:t>
      </w:r>
      <w:r w:rsidRPr="00381302">
        <w:rPr>
          <w:rFonts w:ascii="Courier New" w:hAnsi="Courier New" w:cs="Courier New"/>
        </w:rPr>
        <w:t>.text</w:t>
      </w:r>
      <w:r>
        <w:t xml:space="preserve"> section is </w:t>
      </w:r>
      <w:r w:rsidRPr="00381302">
        <w:rPr>
          <w:rFonts w:ascii="Courier New" w:hAnsi="Courier New" w:cs="Courier New"/>
        </w:rPr>
        <w:t>690h</w:t>
      </w:r>
      <w:r>
        <w:t xml:space="preserve">. Check yours and write it here: </w:t>
      </w:r>
      <w:r w:rsidR="00381302">
        <w:t>___________</w:t>
      </w:r>
    </w:p>
    <w:p w:rsidR="00500FA5" w:rsidRDefault="00500FA5" w:rsidP="00500FA5">
      <w:pPr>
        <w:pStyle w:val="ListParagraph"/>
      </w:pPr>
    </w:p>
    <w:p w:rsidR="00ED4991" w:rsidRDefault="0064277C" w:rsidP="00ED4991">
      <w:pPr>
        <w:pStyle w:val="ListParagraph"/>
        <w:numPr>
          <w:ilvl w:val="0"/>
          <w:numId w:val="16"/>
        </w:numPr>
      </w:pPr>
      <w:r>
        <w:t>Remember that the M4F on-board ROM contains the Peripheral Driver Library. Rather than adding those library calls to our flash memory, we can call them from ROM. This will</w:t>
      </w:r>
      <w:r w:rsidR="00381302">
        <w:t xml:space="preserve"> reduce the code size of our program</w:t>
      </w:r>
      <w:r>
        <w:t xml:space="preserve"> in flash memory.</w:t>
      </w:r>
      <w:r w:rsidR="00381302">
        <w:t xml:space="preserve"> </w:t>
      </w:r>
      <w:r w:rsidR="00C76D9A">
        <w:t>In order to do so, we need to add support for the ROM in our code.</w:t>
      </w:r>
    </w:p>
    <w:p w:rsidR="00C76D9A" w:rsidRDefault="00C76D9A" w:rsidP="00C76D9A">
      <w:pPr>
        <w:pStyle w:val="ListParagraph"/>
      </w:pPr>
    </w:p>
    <w:p w:rsidR="00C76D9A" w:rsidRDefault="00C76D9A" w:rsidP="00C76D9A">
      <w:pPr>
        <w:pStyle w:val="ListParagraph"/>
      </w:pPr>
      <w:r>
        <w:t>In main.c, add the following include statement as the last one in your list of includes at the top of your code:</w:t>
      </w:r>
    </w:p>
    <w:p w:rsidR="00C76D9A" w:rsidRDefault="00C76D9A" w:rsidP="00C76D9A">
      <w:pPr>
        <w:pStyle w:val="ListParagraph"/>
      </w:pPr>
    </w:p>
    <w:p w:rsidR="00C76D9A" w:rsidRDefault="00C76D9A" w:rsidP="00C76D9A">
      <w:pPr>
        <w:pStyle w:val="ListParagraph"/>
        <w:rPr>
          <w:rFonts w:ascii="Courier New" w:hAnsi="Courier New" w:cs="Courier New"/>
          <w:b/>
        </w:rPr>
      </w:pPr>
      <w:r w:rsidRPr="00C76D9A">
        <w:rPr>
          <w:rFonts w:ascii="Courier New" w:hAnsi="Courier New" w:cs="Courier New"/>
          <w:b/>
        </w:rPr>
        <w:t>#include "driverlib/rom.h"</w:t>
      </w:r>
    </w:p>
    <w:p w:rsidR="00C76D9A" w:rsidRDefault="00C76D9A" w:rsidP="00C76D9A">
      <w:pPr>
        <w:pStyle w:val="ListParagraph"/>
      </w:pPr>
    </w:p>
    <w:p w:rsidR="00ED4991" w:rsidRDefault="00C76D9A" w:rsidP="00ED4991">
      <w:pPr>
        <w:pStyle w:val="ListParagraph"/>
        <w:numPr>
          <w:ilvl w:val="0"/>
          <w:numId w:val="16"/>
        </w:numPr>
      </w:pPr>
      <w:r>
        <w:t xml:space="preserve">Open your properties for </w:t>
      </w:r>
      <w:r w:rsidRPr="00C76D9A">
        <w:rPr>
          <w:rFonts w:ascii="Courier New" w:hAnsi="Courier New" w:cs="Courier New"/>
        </w:rPr>
        <w:t>Lab5</w:t>
      </w:r>
      <w:r>
        <w:t xml:space="preserve"> by right-clicking on Lab5 in the Project Explorer pane and clicking Properties. Under Build </w:t>
      </w:r>
      <w:r>
        <w:sym w:font="Wingdings" w:char="F0E0"/>
      </w:r>
      <w:r>
        <w:t xml:space="preserve"> ARM Compiler </w:t>
      </w:r>
      <w:r>
        <w:sym w:font="Wingdings" w:char="F0E0"/>
      </w:r>
      <w:r>
        <w:t xml:space="preserve">  Advanced Options, click on Predefined Symbols. Add the following symbol to the top window:</w:t>
      </w:r>
    </w:p>
    <w:p w:rsidR="00C76D9A" w:rsidRPr="00C76D9A" w:rsidRDefault="00C76D9A" w:rsidP="00C76D9A">
      <w:pPr>
        <w:ind w:left="720"/>
        <w:rPr>
          <w:rFonts w:ascii="Courier New" w:hAnsi="Courier New" w:cs="Courier New"/>
          <w:b/>
        </w:rPr>
      </w:pPr>
      <w:r w:rsidRPr="00C76D9A">
        <w:rPr>
          <w:rFonts w:ascii="Courier New" w:hAnsi="Courier New" w:cs="Courier New"/>
          <w:b/>
        </w:rPr>
        <w:t>TARGET_IS_BLIZZARD_RA1</w:t>
      </w:r>
    </w:p>
    <w:p w:rsidR="00C76D9A" w:rsidRDefault="006A5B47" w:rsidP="0064277C">
      <w:pPr>
        <w:ind w:left="720"/>
      </w:pPr>
      <w:r>
        <w:t xml:space="preserve">Blizzard is the internal TI product name for the LM4F series. </w:t>
      </w:r>
      <w:r w:rsidR="00C76D9A">
        <w:t xml:space="preserve">This </w:t>
      </w:r>
      <w:r>
        <w:t xml:space="preserve">symbol </w:t>
      </w:r>
      <w:r w:rsidR="00C76D9A">
        <w:t>will give the libraries access to the API’s in ROM. Click OK.</w:t>
      </w:r>
      <w:r w:rsidR="00C76D9A">
        <w:br w:type="page"/>
      </w:r>
    </w:p>
    <w:p w:rsidR="00ED4991" w:rsidRDefault="00D000A7" w:rsidP="00ED4991">
      <w:pPr>
        <w:pStyle w:val="ListParagraph"/>
        <w:numPr>
          <w:ilvl w:val="0"/>
          <w:numId w:val="16"/>
        </w:numPr>
      </w:pPr>
      <w:r>
        <w:t xml:space="preserve">Back in main.c, add </w:t>
      </w:r>
      <w:r w:rsidRPr="00EB0A9B">
        <w:rPr>
          <w:rFonts w:ascii="Courier New" w:hAnsi="Courier New" w:cs="Courier New"/>
        </w:rPr>
        <w:t>ROM_</w:t>
      </w:r>
      <w:r>
        <w:t xml:space="preserve"> to the beginning of every DriverLib call as shown below:</w:t>
      </w:r>
    </w:p>
    <w:p w:rsidR="00EB0A9B" w:rsidRDefault="00EB0A9B" w:rsidP="00EB0A9B">
      <w:pPr>
        <w:pStyle w:val="ListParagraph"/>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#include "inc/hw_memmap.h"</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#include "inc/hw_types.h"</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#include "driverlib/debug.h"</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#include "driverlib/sysctl.h"</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#include "driverlib/adc.h"</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#include "driverlib/rom.h"</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#ifdef DEBUG</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void__error__(char *pcFilename, unsigned long ulLine)</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#endif</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int main(void)</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unsigned long ulADC0Value[4];</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volatile unsigned long ulTempAvg;</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volatile unsigned long ulTempValueC;</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volatile unsigned long ulTempValueF;</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ROM_SysCtlClockSet(SYSCTL_SYSDIV_5|SYSCTL_USE_PLL|SYSCTL_OSC_MAIN|SYSCTL_XTAL_16MHZ);</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ROM_SysCtlPeripheralEnable(SYSCTL_PERIPH_ADC0);</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ROM_SysCtlADCSpeedSet(SYSCTL_ADCSPEED_250KSPS);</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ROM_ADCHardwareOversampleConfigure(ADC0_BASE, 64);</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ROM_ADCSequenceDisable(ADC0_BASE, 1);</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ROM_ADCSequenceConfigure(ADC0_BASE, 1, ADC_TRIGGER_PROCESSOR, 0);</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ROM_ADCSequenceStepConfigure(ADC0_BASE, 1, 0, ADC_CTL_TS);</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ROM_ADCSequenceStepConfigure(ADC0_BASE, 1, 1, ADC_CTL_TS);</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ROM_ADCSequenceStepConfigure(ADC0_BASE, 1, 2, ADC_CTL_TS);</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ROM_ADCSequenceStepConfigure(ADC0_BASE, 1, 3, ADC_CTL_TS | ADC_CTL_IE | ADC_CTL_END);</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ROM_ADCSequenceEnable(ADC0_BASE, 1);</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ab/>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while(1)</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ROM_ADCIntClear(ADC0_BASE, 1);</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ROM_ADCProcessorTrigger(ADC0_BASE, 1);</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while(!ROM_ADCIntStatus(ADC0_BASE, 1, false))</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ROM_ADCSequenceDataGet(ADC0_BASE, 1, ulADC0Value);</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ulTempAvg = (ulADC0Value[0] + ulADC0Value[1] + ulADC0Value[2] + ulADC0Value[3] + 2)/4;</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ulTempValueC = (1475 - ((2475 * ulTempAvg)) / 4096)/10;</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ulTempValueF = ((ulTempValueC * 9) + 160) / 5;</w:t>
      </w:r>
    </w:p>
    <w:p w:rsidR="00C47A4A"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Pr>
          <w:rFonts w:ascii="Courier New" w:hAnsi="Courier New" w:cs="Courier New"/>
          <w:sz w:val="16"/>
          <w:szCs w:val="16"/>
        </w:rPr>
        <w:t xml:space="preserve">   </w:t>
      </w:r>
      <w:r w:rsidRPr="00C47A4A">
        <w:rPr>
          <w:rFonts w:ascii="Courier New" w:hAnsi="Courier New" w:cs="Courier New"/>
          <w:sz w:val="16"/>
          <w:szCs w:val="16"/>
        </w:rPr>
        <w:t>}</w:t>
      </w:r>
    </w:p>
    <w:p w:rsidR="00EB0A9B" w:rsidRPr="00C47A4A" w:rsidRDefault="00C47A4A" w:rsidP="00C47A4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C47A4A">
        <w:rPr>
          <w:rFonts w:ascii="Courier New" w:hAnsi="Courier New" w:cs="Courier New"/>
          <w:sz w:val="16"/>
          <w:szCs w:val="16"/>
        </w:rPr>
        <w:t>}</w:t>
      </w:r>
    </w:p>
    <w:p w:rsidR="00EB0A9B" w:rsidRDefault="00EB0A9B" w:rsidP="00EB0A9B">
      <w:r>
        <w:t xml:space="preserve">If you’re having issues, this code is saved in your lab folder as </w:t>
      </w:r>
      <w:r w:rsidRPr="00EB0A9B">
        <w:rPr>
          <w:rFonts w:ascii="Courier New" w:hAnsi="Courier New" w:cs="Courier New"/>
        </w:rPr>
        <w:t>main2.txt</w:t>
      </w:r>
      <w:r>
        <w:t>.</w:t>
      </w:r>
    </w:p>
    <w:p w:rsidR="00EB0A9B" w:rsidRDefault="00EB0A9B">
      <w:pPr>
        <w:suppressAutoHyphens w:val="0"/>
        <w:spacing w:before="0" w:after="0"/>
      </w:pPr>
      <w:r>
        <w:br w:type="page"/>
      </w:r>
    </w:p>
    <w:p w:rsidR="0064277C" w:rsidRDefault="0064277C" w:rsidP="0064277C">
      <w:pPr>
        <w:pStyle w:val="Heading4"/>
      </w:pPr>
      <w:r>
        <w:t>Build, Download and Run Your Code</w:t>
      </w:r>
    </w:p>
    <w:p w:rsidR="0064277C" w:rsidRDefault="0064277C" w:rsidP="00ED4991">
      <w:pPr>
        <w:pStyle w:val="ListParagraph"/>
        <w:numPr>
          <w:ilvl w:val="0"/>
          <w:numId w:val="16"/>
        </w:numPr>
      </w:pPr>
      <w:r>
        <w:t>Click the Debug button</w:t>
      </w:r>
      <w:r w:rsidR="00442B56">
        <w:t xml:space="preserve"> </w:t>
      </w:r>
      <w:r w:rsidR="00442B56" w:rsidRPr="00442B56">
        <w:rPr>
          <w:noProof/>
        </w:rPr>
        <w:drawing>
          <wp:inline distT="0" distB="0" distL="0" distR="0">
            <wp:extent cx="201930" cy="193675"/>
            <wp:effectExtent l="19050" t="0" r="7620" b="0"/>
            <wp:docPr id="15" name="Picture 20"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2-10-2011 3-36-11 PM"/>
                    <pic:cNvPicPr>
                      <a:picLocks noChangeAspect="1" noChangeArrowheads="1"/>
                    </pic:cNvPicPr>
                  </pic:nvPicPr>
                  <pic:blipFill>
                    <a:blip r:embed="rId20"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to build and download your code to the LM4F120H5QR flash memory. When the process is complete, click the Resume button</w:t>
      </w:r>
      <w:r w:rsidR="00442B56">
        <w:t xml:space="preserve"> </w:t>
      </w:r>
      <w:r w:rsidR="00442B56" w:rsidRPr="00442B56">
        <w:rPr>
          <w:noProof/>
        </w:rPr>
        <w:drawing>
          <wp:inline distT="0" distB="0" distL="0" distR="0">
            <wp:extent cx="201930" cy="175895"/>
            <wp:effectExtent l="19050" t="0" r="7620" b="0"/>
            <wp:docPr id="14" name="Picture 21" descr="2-10-2011 3-40-46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10-2011 3-40-46 PM"/>
                    <pic:cNvPicPr>
                      <a:picLocks noChangeAspect="1" noChangeArrowheads="1"/>
                    </pic:cNvPicPr>
                  </pic:nvPicPr>
                  <pic:blipFill>
                    <a:blip r:embed="rId25" cstate="print"/>
                    <a:srcRect/>
                    <a:stretch>
                      <a:fillRect/>
                    </a:stretch>
                  </pic:blipFill>
                  <pic:spPr bwMode="auto">
                    <a:xfrm>
                      <a:off x="0" y="0"/>
                      <a:ext cx="201930" cy="175895"/>
                    </a:xfrm>
                    <a:prstGeom prst="rect">
                      <a:avLst/>
                    </a:prstGeom>
                    <a:noFill/>
                    <a:ln w="9525">
                      <a:noFill/>
                      <a:miter lim="800000"/>
                      <a:headEnd/>
                      <a:tailEnd/>
                    </a:ln>
                  </pic:spPr>
                </pic:pic>
              </a:graphicData>
            </a:graphic>
          </wp:inline>
        </w:drawing>
      </w:r>
      <w:r>
        <w:t xml:space="preserve"> to run your code. When you’re sure that everything is working correctly, click the Terminate button</w:t>
      </w:r>
      <w:r w:rsidR="00442B56">
        <w:t xml:space="preserve"> </w:t>
      </w:r>
      <w:r w:rsidR="00442B56" w:rsidRPr="00442B56">
        <w:rPr>
          <w:noProof/>
        </w:rPr>
        <w:drawing>
          <wp:inline distT="0" distB="0" distL="0" distR="0">
            <wp:extent cx="180952" cy="180952"/>
            <wp:effectExtent l="19050" t="0" r="0" b="0"/>
            <wp:docPr id="12" name="Picture 39"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7" cstate="print"/>
                    <a:stretch>
                      <a:fillRect/>
                    </a:stretch>
                  </pic:blipFill>
                  <pic:spPr>
                    <a:xfrm>
                      <a:off x="0" y="0"/>
                      <a:ext cx="180952" cy="180952"/>
                    </a:xfrm>
                    <a:prstGeom prst="rect">
                      <a:avLst/>
                    </a:prstGeom>
                  </pic:spPr>
                </pic:pic>
              </a:graphicData>
            </a:graphic>
          </wp:inline>
        </w:drawing>
      </w:r>
      <w:r>
        <w:t xml:space="preserve"> to return to the CCS Edit perspective.</w:t>
      </w:r>
    </w:p>
    <w:p w:rsidR="0064277C" w:rsidRDefault="0064277C" w:rsidP="0064277C">
      <w:pPr>
        <w:pStyle w:val="ListParagraph"/>
      </w:pPr>
    </w:p>
    <w:p w:rsidR="00EB0A9B" w:rsidRDefault="000E66D3" w:rsidP="00ED4991">
      <w:pPr>
        <w:pStyle w:val="ListParagraph"/>
        <w:numPr>
          <w:ilvl w:val="0"/>
          <w:numId w:val="16"/>
        </w:numPr>
      </w:pPr>
      <w:r>
        <w:t>Check the SECTION ALLOCATION MAP in Lab5.map. Our results are shown below:</w:t>
      </w:r>
    </w:p>
    <w:p w:rsidR="000E66D3" w:rsidRDefault="000E66D3" w:rsidP="000E66D3">
      <w:pPr>
        <w:jc w:val="center"/>
      </w:pPr>
      <w:r>
        <w:rPr>
          <w:noProof/>
        </w:rPr>
        <w:drawing>
          <wp:inline distT="0" distB="0" distL="0" distR="0">
            <wp:extent cx="3123810" cy="1933333"/>
            <wp:effectExtent l="19050" t="19050" r="19440" b="9767"/>
            <wp:docPr id="7" name="Picture 6" descr="8-9-2012 10-46-1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9-2012 10-46-18 PM.png"/>
                    <pic:cNvPicPr/>
                  </pic:nvPicPr>
                  <pic:blipFill>
                    <a:blip r:embed="rId31" cstate="print"/>
                    <a:stretch>
                      <a:fillRect/>
                    </a:stretch>
                  </pic:blipFill>
                  <pic:spPr>
                    <a:xfrm>
                      <a:off x="0" y="0"/>
                      <a:ext cx="3123810" cy="1933333"/>
                    </a:xfrm>
                    <a:prstGeom prst="rect">
                      <a:avLst/>
                    </a:prstGeom>
                    <a:ln>
                      <a:solidFill>
                        <a:schemeClr val="accent1"/>
                      </a:solidFill>
                    </a:ln>
                  </pic:spPr>
                </pic:pic>
              </a:graphicData>
            </a:graphic>
          </wp:inline>
        </w:drawing>
      </w:r>
    </w:p>
    <w:p w:rsidR="00EB0A9B" w:rsidRDefault="000E66D3" w:rsidP="000E66D3">
      <w:pPr>
        <w:ind w:left="720"/>
      </w:pPr>
      <w:r>
        <w:t xml:space="preserve">The new size for our </w:t>
      </w:r>
      <w:r w:rsidRPr="000E66D3">
        <w:rPr>
          <w:rFonts w:ascii="Courier New" w:hAnsi="Courier New" w:cs="Courier New"/>
        </w:rPr>
        <w:t>.text</w:t>
      </w:r>
      <w:r>
        <w:t xml:space="preserve"> section is </w:t>
      </w:r>
      <w:r w:rsidR="00FF099C">
        <w:rPr>
          <w:rFonts w:ascii="Courier New" w:hAnsi="Courier New" w:cs="Courier New"/>
        </w:rPr>
        <w:t>3</w:t>
      </w:r>
      <w:r w:rsidRPr="000E66D3">
        <w:rPr>
          <w:rFonts w:ascii="Courier New" w:hAnsi="Courier New" w:cs="Courier New"/>
        </w:rPr>
        <w:t>e8h</w:t>
      </w:r>
      <w:r>
        <w:t xml:space="preserve">. That’s 40% smaller than before. </w:t>
      </w:r>
      <w:r>
        <w:br/>
        <w:t>Write your results here: ________</w:t>
      </w:r>
    </w:p>
    <w:p w:rsidR="00EB0A9B" w:rsidRDefault="000E66D3" w:rsidP="000E66D3">
      <w:pPr>
        <w:pStyle w:val="ListParagraph"/>
        <w:numPr>
          <w:ilvl w:val="0"/>
          <w:numId w:val="16"/>
        </w:numPr>
      </w:pPr>
      <w:r>
        <w:t xml:space="preserve">The method shown in these steps is called “direct ROM calls”. It is also possible to make mapped ROM calls when you are using devices (like the </w:t>
      </w:r>
      <w:r w:rsidR="0064277C">
        <w:t>TI ARM Cortex-</w:t>
      </w:r>
      <w:r>
        <w:t>M3) that may or may not have a ROM. Check out section 32.3 in the Peripheral Driver Library User’s Guide for more information on this technique.</w:t>
      </w:r>
      <w:r w:rsidR="00FF099C">
        <w:br/>
      </w:r>
    </w:p>
    <w:p w:rsidR="00057FE8" w:rsidRDefault="000E66D3" w:rsidP="000E66D3">
      <w:pPr>
        <w:pStyle w:val="ListParagraph"/>
        <w:numPr>
          <w:ilvl w:val="0"/>
          <w:numId w:val="16"/>
        </w:numPr>
      </w:pPr>
      <w:r>
        <w:t>W</w:t>
      </w:r>
      <w:r w:rsidR="00057FE8">
        <w:t xml:space="preserve">hen you’re finished, </w:t>
      </w:r>
      <w:r>
        <w:t>, close the Lab5</w:t>
      </w:r>
      <w:r w:rsidR="00057FE8">
        <w:t xml:space="preserve"> project and minimize Code Composer Studio.</w:t>
      </w:r>
    </w:p>
    <w:p w:rsidR="00057FE8" w:rsidRDefault="00057FE8" w:rsidP="00057FE8">
      <w:pPr>
        <w:pStyle w:val="Number"/>
        <w:ind w:left="0" w:firstLine="0"/>
      </w:pPr>
    </w:p>
    <w:p w:rsidR="00462BD5" w:rsidRDefault="00057FE8" w:rsidP="00136728">
      <w:pPr>
        <w:pStyle w:val="NumberChar"/>
        <w:ind w:firstLine="0"/>
      </w:pPr>
      <w:r>
        <w:rPr>
          <w:b/>
          <w:bCs/>
          <w:noProof/>
        </w:rPr>
        <w:drawing>
          <wp:inline distT="0" distB="0" distL="0" distR="0">
            <wp:extent cx="808990" cy="729615"/>
            <wp:effectExtent l="19050" t="0" r="0" b="0"/>
            <wp:docPr id="11" name="Picture 23"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j0252029"/>
                    <pic:cNvPicPr>
                      <a:picLocks noChangeAspect="1" noChangeArrowheads="1"/>
                    </pic:cNvPicPr>
                  </pic:nvPicPr>
                  <pic:blipFill>
                    <a:blip r:embed="rId32"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Pr>
          <w:b/>
          <w:bCs/>
        </w:rPr>
        <w:t xml:space="preserve">   </w:t>
      </w:r>
      <w:r>
        <w:rPr>
          <w:bCs/>
        </w:rPr>
        <w:t>Y</w:t>
      </w:r>
      <w:r w:rsidRPr="00C3057C">
        <w:t>ou’re done</w:t>
      </w:r>
      <w:r>
        <w:t>.</w:t>
      </w:r>
    </w:p>
    <w:p w:rsidR="00462BD5" w:rsidRDefault="00462BD5" w:rsidP="00136728">
      <w:pPr>
        <w:pStyle w:val="NumberChar"/>
        <w:ind w:firstLine="0"/>
      </w:pPr>
    </w:p>
    <w:p w:rsidR="00462BD5" w:rsidRDefault="00462BD5" w:rsidP="00136728">
      <w:pPr>
        <w:pStyle w:val="NumberChar"/>
        <w:ind w:firstLine="0"/>
      </w:pPr>
    </w:p>
    <w:p w:rsidR="00462BD5" w:rsidRDefault="00462BD5" w:rsidP="00136728">
      <w:pPr>
        <w:pStyle w:val="NumberChar"/>
        <w:ind w:firstLine="0"/>
      </w:pPr>
    </w:p>
    <w:p w:rsidR="00462BD5" w:rsidRDefault="00462BD5" w:rsidP="00136728">
      <w:pPr>
        <w:pStyle w:val="NumberChar"/>
        <w:ind w:firstLine="0"/>
      </w:pPr>
    </w:p>
    <w:p w:rsidR="00462BD5" w:rsidRDefault="00462BD5" w:rsidP="00136728">
      <w:pPr>
        <w:pStyle w:val="NumberChar"/>
        <w:ind w:firstLine="0"/>
      </w:pPr>
    </w:p>
    <w:p w:rsidR="00462BD5" w:rsidRDefault="00462BD5" w:rsidP="00136728">
      <w:pPr>
        <w:pStyle w:val="NumberChar"/>
        <w:ind w:firstLine="0"/>
      </w:pPr>
    </w:p>
    <w:p w:rsidR="00462BD5" w:rsidRDefault="00462BD5" w:rsidP="00136728">
      <w:pPr>
        <w:pStyle w:val="NumberChar"/>
        <w:ind w:firstLine="0"/>
      </w:pPr>
    </w:p>
    <w:sectPr w:rsidR="00462BD5" w:rsidSect="00A07008">
      <w:headerReference w:type="even" r:id="rId33"/>
      <w:headerReference w:type="default" r:id="rId34"/>
      <w:footerReference w:type="even" r:id="rId35"/>
      <w:footerReference w:type="default" r:id="rId36"/>
      <w:footerReference w:type="first" r:id="rId37"/>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4849" w:rsidRDefault="003E4849">
      <w:r>
        <w:separator/>
      </w:r>
    </w:p>
  </w:endnote>
  <w:endnote w:type="continuationSeparator" w:id="0">
    <w:p w:rsidR="003E4849" w:rsidRDefault="003E48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Overbar">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535FDE" w:rsidP="0023645B">
    <w:pPr>
      <w:pStyle w:val="Footer"/>
    </w:pPr>
    <w:r>
      <w:fldChar w:fldCharType="begin"/>
    </w:r>
    <w:r>
      <w:instrText xml:space="preserve"> KEYWORDS \* M</w:instrText>
    </w:r>
    <w:r>
      <w:instrText xml:space="preserve">ERGEFORMAT </w:instrText>
    </w:r>
    <w:r>
      <w:fldChar w:fldCharType="separate"/>
    </w:r>
    <w:r w:rsidR="001F5D79">
      <w:t>5</w:t>
    </w:r>
    <w:r>
      <w:fldChar w:fldCharType="end"/>
    </w:r>
    <w:r w:rsidR="00220637">
      <w:t xml:space="preserve"> - </w:t>
    </w:r>
    <w:r w:rsidR="001779BA">
      <w:fldChar w:fldCharType="begin"/>
    </w:r>
    <w:r w:rsidR="001779BA">
      <w:instrText xml:space="preserve"> PAGE  \* MERGEFORMAT </w:instrText>
    </w:r>
    <w:r w:rsidR="001779BA">
      <w:fldChar w:fldCharType="separate"/>
    </w:r>
    <w:r>
      <w:t>4</w:t>
    </w:r>
    <w:r w:rsidR="001779BA">
      <w:fldChar w:fldCharType="end"/>
    </w:r>
    <w:r w:rsidR="00220637">
      <w:tab/>
    </w:r>
    <w:r>
      <w:fldChar w:fldCharType="begin"/>
    </w:r>
    <w:r>
      <w:instrText xml:space="preserve"> SUBJECT  \* MERGEFORMAT </w:instrText>
    </w:r>
    <w:r>
      <w:fldChar w:fldCharType="separate"/>
    </w:r>
    <w:r w:rsidR="001F5D79">
      <w:t>Getting Started With the Stellaris EK-LM4F120XL LaunchPad Workshop</w:t>
    </w:r>
    <w:r>
      <w:fldChar w:fldCharType="end"/>
    </w:r>
    <w:r>
      <w:fldChar w:fldCharType="begin"/>
    </w:r>
    <w:r>
      <w:instrText xml:space="preserve"> TITLE  \* MERGEFORMAT </w:instrText>
    </w:r>
    <w:r>
      <w:fldChar w:fldCharType="separate"/>
    </w:r>
    <w:r w:rsidR="001F5D79">
      <w:t xml:space="preserve"> - ADC12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3645B" w:rsidRDefault="00535FDE" w:rsidP="0023645B">
    <w:pPr>
      <w:pStyle w:val="Footer"/>
    </w:pPr>
    <w:r>
      <w:fldChar w:fldCharType="begin"/>
    </w:r>
    <w:r>
      <w:instrText xml:space="preserve"> SUBJECT  \* MERGEFORMAT </w:instrText>
    </w:r>
    <w:r>
      <w:fldChar w:fldCharType="separate"/>
    </w:r>
    <w:r w:rsidR="001F5D79">
      <w:t>Getting Started With the Stellaris EK-LM4F120XL LaunchPad Workshop</w:t>
    </w:r>
    <w:r>
      <w:fldChar w:fldCharType="end"/>
    </w:r>
    <w:r>
      <w:fldChar w:fldCharType="begin"/>
    </w:r>
    <w:r>
      <w:instrText xml:space="preserve"> TITLE  \* MERGEFORMAT </w:instrText>
    </w:r>
    <w:r>
      <w:fldChar w:fldCharType="separate"/>
    </w:r>
    <w:r w:rsidR="001F5D79">
      <w:t xml:space="preserve"> - ADC12</w:t>
    </w:r>
    <w:r>
      <w:fldChar w:fldCharType="end"/>
    </w:r>
    <w:r w:rsidR="00220637">
      <w:tab/>
    </w:r>
    <w:r>
      <w:fldChar w:fldCharType="begin"/>
    </w:r>
    <w:r>
      <w:instrText xml:space="preserve"> KEYWORDS \* MERGEFORMAT </w:instrText>
    </w:r>
    <w:r>
      <w:fldChar w:fldCharType="separate"/>
    </w:r>
    <w:r w:rsidR="001F5D79">
      <w:t>5</w:t>
    </w:r>
    <w:r>
      <w:fldChar w:fldCharType="end"/>
    </w:r>
    <w:r w:rsidR="00220637">
      <w:t xml:space="preserve"> - </w:t>
    </w:r>
    <w:r w:rsidR="001779BA">
      <w:fldChar w:fldCharType="begin"/>
    </w:r>
    <w:r w:rsidR="001779BA">
      <w:instrText xml:space="preserve"> PAGE  \* MERGEFORMAT </w:instrText>
    </w:r>
    <w:r w:rsidR="001779BA">
      <w:fldChar w:fldCharType="separate"/>
    </w:r>
    <w:r>
      <w:t>5</w:t>
    </w:r>
    <w:r w:rsidR="001779BA">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Pr="00277A5C" w:rsidRDefault="00535FDE" w:rsidP="00277A5C">
    <w:pPr>
      <w:pStyle w:val="Footer"/>
    </w:pPr>
    <w:r>
      <w:fldChar w:fldCharType="begin"/>
    </w:r>
    <w:r>
      <w:instrText xml:space="preserve"> SUBJECT  \* MERGEFORMAT </w:instrText>
    </w:r>
    <w:r>
      <w:fldChar w:fldCharType="separate"/>
    </w:r>
    <w:r w:rsidR="001F5D79">
      <w:t>Getting Started With the Stellaris EK-LM4F120XL LaunchPad Workshop</w:t>
    </w:r>
    <w:r>
      <w:fldChar w:fldCharType="end"/>
    </w:r>
    <w:r>
      <w:fldChar w:fldCharType="begin"/>
    </w:r>
    <w:r>
      <w:instrText xml:space="preserve"> TITLE  \* MERGEFORMAT </w:instrText>
    </w:r>
    <w:r>
      <w:fldChar w:fldCharType="separate"/>
    </w:r>
    <w:r w:rsidR="001F5D79">
      <w:t xml:space="preserve"> - ADC12</w:t>
    </w:r>
    <w:r>
      <w:fldChar w:fldCharType="end"/>
    </w:r>
    <w:r w:rsidR="00220637">
      <w:tab/>
    </w:r>
    <w:r>
      <w:fldChar w:fldCharType="begin"/>
    </w:r>
    <w:r>
      <w:instrText xml:space="preserve"> KEYWORDS \* </w:instrText>
    </w:r>
    <w:r>
      <w:instrText xml:space="preserve">MERGEFORMAT </w:instrText>
    </w:r>
    <w:r>
      <w:fldChar w:fldCharType="separate"/>
    </w:r>
    <w:r w:rsidR="001F5D79">
      <w:t>5</w:t>
    </w:r>
    <w:r>
      <w:fldChar w:fldCharType="end"/>
    </w:r>
    <w:r w:rsidR="00220637">
      <w:t xml:space="preserve"> - </w:t>
    </w:r>
    <w:r w:rsidR="001779BA">
      <w:fldChar w:fldCharType="begin"/>
    </w:r>
    <w:r w:rsidR="001779BA">
      <w:instrText xml:space="preserve"> PAGE  \* MERGEFORMAT </w:instrText>
    </w:r>
    <w:r w:rsidR="001779BA">
      <w:fldChar w:fldCharType="separate"/>
    </w:r>
    <w:r>
      <w:t>1</w:t>
    </w:r>
    <w:r w:rsidR="001779BA">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4849" w:rsidRDefault="003E4849">
      <w:r>
        <w:separator/>
      </w:r>
    </w:p>
  </w:footnote>
  <w:footnote w:type="continuationSeparator" w:id="0">
    <w:p w:rsidR="003E4849" w:rsidRDefault="003E48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535FDE">
    <w:pPr>
      <w:pStyle w:val="Header"/>
    </w:pPr>
    <w:r>
      <w:fldChar w:fldCharType="begin"/>
    </w:r>
    <w:r>
      <w:instrText xml:space="preserve"> STYLEREF "Heading 2" \* MERGEFORMAT </w:instrText>
    </w:r>
    <w:r>
      <w:fldChar w:fldCharType="separate"/>
    </w:r>
    <w:r>
      <w:t>Sample Sequencers</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637" w:rsidRDefault="00220637">
    <w:pPr>
      <w:pStyle w:val="Header"/>
    </w:pPr>
    <w:r>
      <w:tab/>
    </w:r>
    <w:r w:rsidR="00535FDE">
      <w:fldChar w:fldCharType="begin"/>
    </w:r>
    <w:r w:rsidR="00535FDE">
      <w:instrText xml:space="preserve"> STYLEREF "Heading 2" \* MERGEFORMAT </w:instrText>
    </w:r>
    <w:r w:rsidR="00535FDE">
      <w:fldChar w:fldCharType="separate"/>
    </w:r>
    <w:r w:rsidR="00535FDE">
      <w:t>Lab 5: ADC12</w:t>
    </w:r>
    <w:r w:rsidR="00535FDE">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3CAE2B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862FFE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BE6CD0D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11C5336"/>
    <w:lvl w:ilvl="0">
      <w:start w:val="1"/>
      <w:numFmt w:val="decimal"/>
      <w:pStyle w:val="ListNumber2"/>
      <w:lvlText w:val="%1."/>
      <w:lvlJc w:val="left"/>
      <w:pPr>
        <w:tabs>
          <w:tab w:val="num" w:pos="720"/>
        </w:tabs>
        <w:ind w:left="720" w:hanging="360"/>
      </w:pPr>
    </w:lvl>
  </w:abstractNum>
  <w:abstractNum w:abstractNumId="4">
    <w:nsid w:val="FFFFFF80"/>
    <w:multiLevelType w:val="singleLevel"/>
    <w:tmpl w:val="DD8E213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84D0B48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0F00C896"/>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72FE0A9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86C8EFE"/>
    <w:lvl w:ilvl="0">
      <w:start w:val="1"/>
      <w:numFmt w:val="decimal"/>
      <w:pStyle w:val="ListNumber"/>
      <w:lvlText w:val="%1."/>
      <w:lvlJc w:val="left"/>
      <w:pPr>
        <w:tabs>
          <w:tab w:val="num" w:pos="360"/>
        </w:tabs>
        <w:ind w:left="360" w:hanging="360"/>
      </w:pPr>
    </w:lvl>
  </w:abstractNum>
  <w:abstractNum w:abstractNumId="9">
    <w:nsid w:val="FFFFFF89"/>
    <w:multiLevelType w:val="singleLevel"/>
    <w:tmpl w:val="3488921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A327F9"/>
    <w:multiLevelType w:val="singleLevel"/>
    <w:tmpl w:val="A0F6774E"/>
    <w:lvl w:ilvl="0">
      <w:start w:val="1"/>
      <w:numFmt w:val="bullet"/>
      <w:pStyle w:val="Dash"/>
      <w:lvlText w:val=""/>
      <w:lvlJc w:val="left"/>
      <w:pPr>
        <w:tabs>
          <w:tab w:val="num" w:pos="360"/>
        </w:tabs>
        <w:ind w:left="360" w:hanging="360"/>
      </w:pPr>
      <w:rPr>
        <w:rFonts w:ascii="Symbol" w:hAnsi="Symbol" w:hint="default"/>
      </w:rPr>
    </w:lvl>
  </w:abstractNum>
  <w:abstractNum w:abstractNumId="11">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2">
    <w:nsid w:val="4D521A5C"/>
    <w:multiLevelType w:val="hybridMultilevel"/>
    <w:tmpl w:val="41E42C64"/>
    <w:lvl w:ilvl="0" w:tplc="065094BC">
      <w:start w:val="1"/>
      <w:numFmt w:val="none"/>
      <w:pStyle w:val="Hint"/>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8090D9C"/>
    <w:multiLevelType w:val="hybridMultilevel"/>
    <w:tmpl w:val="4C164DD2"/>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BCB3BD5"/>
    <w:multiLevelType w:val="singleLevel"/>
    <w:tmpl w:val="626E889E"/>
    <w:lvl w:ilvl="0">
      <w:start w:val="1"/>
      <w:numFmt w:val="bullet"/>
      <w:pStyle w:val="Bullet"/>
      <w:lvlText w:val=""/>
      <w:lvlJc w:val="left"/>
      <w:pPr>
        <w:tabs>
          <w:tab w:val="num" w:pos="360"/>
        </w:tabs>
        <w:ind w:left="360" w:hanging="360"/>
      </w:pPr>
      <w:rPr>
        <w:rFonts w:ascii="Symbol" w:hAnsi="Symbol" w:hint="default"/>
      </w:rPr>
    </w:lvl>
  </w:abstractNum>
  <w:abstractNum w:abstractNumId="15">
    <w:nsid w:val="5C7C4463"/>
    <w:multiLevelType w:val="singleLevel"/>
    <w:tmpl w:val="028623FA"/>
    <w:lvl w:ilvl="0">
      <w:start w:val="1"/>
      <w:numFmt w:val="none"/>
      <w:pStyle w:val="NumberNoNumber"/>
      <w:lvlText w:val=""/>
      <w:lvlJc w:val="left"/>
      <w:pPr>
        <w:tabs>
          <w:tab w:val="num" w:pos="360"/>
        </w:tabs>
        <w:ind w:left="360" w:hanging="360"/>
      </w:pPr>
    </w:lvl>
  </w:abstractNum>
  <w:abstractNum w:abstractNumId="16">
    <w:nsid w:val="5F0B6F84"/>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46956D1"/>
    <w:multiLevelType w:val="hybridMultilevel"/>
    <w:tmpl w:val="AD4009D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6BBF4000"/>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72685D7B"/>
    <w:multiLevelType w:val="singleLevel"/>
    <w:tmpl w:val="254C3A18"/>
    <w:lvl w:ilvl="0">
      <w:start w:val="1"/>
      <w:numFmt w:val="bullet"/>
      <w:pStyle w:val="BulletIndent"/>
      <w:lvlText w:val=""/>
      <w:lvlJc w:val="left"/>
      <w:pPr>
        <w:tabs>
          <w:tab w:val="num" w:pos="360"/>
        </w:tabs>
        <w:ind w:left="360" w:hanging="360"/>
      </w:pPr>
      <w:rPr>
        <w:rFonts w:ascii="Symbol" w:hAnsi="Symbol" w:hint="default"/>
      </w:rPr>
    </w:lvl>
  </w:abstractNum>
  <w:num w:numId="1">
    <w:abstractNumId w:val="19"/>
  </w:num>
  <w:num w:numId="2">
    <w:abstractNumId w:val="11"/>
  </w:num>
  <w:num w:numId="3">
    <w:abstractNumId w:val="10"/>
  </w:num>
  <w:num w:numId="4">
    <w:abstractNumId w:val="14"/>
  </w:num>
  <w:num w:numId="5">
    <w:abstractNumId w:val="15"/>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3"/>
  </w:num>
  <w:num w:numId="17">
    <w:abstractNumId w:val="12"/>
  </w:num>
  <w:num w:numId="18">
    <w:abstractNumId w:val="16"/>
  </w:num>
  <w:num w:numId="19">
    <w:abstractNumId w:val="18"/>
  </w:num>
  <w:num w:numId="20">
    <w:abstractNumId w:val="1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intFractionalCharacterWidth/>
  <w:embedSystemFonts/>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1CF"/>
    <w:rsid w:val="000016AA"/>
    <w:rsid w:val="00002BEC"/>
    <w:rsid w:val="00005CE8"/>
    <w:rsid w:val="00006DAE"/>
    <w:rsid w:val="00007AB3"/>
    <w:rsid w:val="0001279A"/>
    <w:rsid w:val="00013AEA"/>
    <w:rsid w:val="00013E92"/>
    <w:rsid w:val="000144B3"/>
    <w:rsid w:val="00016522"/>
    <w:rsid w:val="00020532"/>
    <w:rsid w:val="00022D02"/>
    <w:rsid w:val="00023B0C"/>
    <w:rsid w:val="00024C50"/>
    <w:rsid w:val="000271E5"/>
    <w:rsid w:val="000275B7"/>
    <w:rsid w:val="00036904"/>
    <w:rsid w:val="0004322C"/>
    <w:rsid w:val="00044801"/>
    <w:rsid w:val="00045272"/>
    <w:rsid w:val="00045D1F"/>
    <w:rsid w:val="0004660D"/>
    <w:rsid w:val="00047762"/>
    <w:rsid w:val="000508F8"/>
    <w:rsid w:val="00050F09"/>
    <w:rsid w:val="00051595"/>
    <w:rsid w:val="00053C47"/>
    <w:rsid w:val="00054FDC"/>
    <w:rsid w:val="00057FE8"/>
    <w:rsid w:val="000609ED"/>
    <w:rsid w:val="00066065"/>
    <w:rsid w:val="000673D7"/>
    <w:rsid w:val="000771AF"/>
    <w:rsid w:val="00081A2F"/>
    <w:rsid w:val="00082B3D"/>
    <w:rsid w:val="00083329"/>
    <w:rsid w:val="00086102"/>
    <w:rsid w:val="000905BE"/>
    <w:rsid w:val="000A1D07"/>
    <w:rsid w:val="000A3E53"/>
    <w:rsid w:val="000A4EE8"/>
    <w:rsid w:val="000B32A0"/>
    <w:rsid w:val="000B32D3"/>
    <w:rsid w:val="000B501E"/>
    <w:rsid w:val="000C138B"/>
    <w:rsid w:val="000C4D6B"/>
    <w:rsid w:val="000C6087"/>
    <w:rsid w:val="000C6879"/>
    <w:rsid w:val="000C68EE"/>
    <w:rsid w:val="000D08B9"/>
    <w:rsid w:val="000D492F"/>
    <w:rsid w:val="000D5650"/>
    <w:rsid w:val="000E0A73"/>
    <w:rsid w:val="000E11C6"/>
    <w:rsid w:val="000E35B8"/>
    <w:rsid w:val="000E5B27"/>
    <w:rsid w:val="000E66D3"/>
    <w:rsid w:val="000E7639"/>
    <w:rsid w:val="000F3FA8"/>
    <w:rsid w:val="000F499A"/>
    <w:rsid w:val="000F73D6"/>
    <w:rsid w:val="00101D6E"/>
    <w:rsid w:val="00105F3F"/>
    <w:rsid w:val="0011012A"/>
    <w:rsid w:val="001102EC"/>
    <w:rsid w:val="00115278"/>
    <w:rsid w:val="00124F83"/>
    <w:rsid w:val="00126032"/>
    <w:rsid w:val="001310F2"/>
    <w:rsid w:val="001350B9"/>
    <w:rsid w:val="00136728"/>
    <w:rsid w:val="00140326"/>
    <w:rsid w:val="0014216A"/>
    <w:rsid w:val="00151B55"/>
    <w:rsid w:val="00154010"/>
    <w:rsid w:val="0016313A"/>
    <w:rsid w:val="00166BAB"/>
    <w:rsid w:val="001675ED"/>
    <w:rsid w:val="00172BF1"/>
    <w:rsid w:val="0017387C"/>
    <w:rsid w:val="001779BA"/>
    <w:rsid w:val="00183A20"/>
    <w:rsid w:val="00185110"/>
    <w:rsid w:val="00186694"/>
    <w:rsid w:val="00186752"/>
    <w:rsid w:val="0019331A"/>
    <w:rsid w:val="00193CA9"/>
    <w:rsid w:val="00194C51"/>
    <w:rsid w:val="00195E72"/>
    <w:rsid w:val="00197FFE"/>
    <w:rsid w:val="001A1430"/>
    <w:rsid w:val="001A4DB5"/>
    <w:rsid w:val="001A57C1"/>
    <w:rsid w:val="001A5D19"/>
    <w:rsid w:val="001A5E46"/>
    <w:rsid w:val="001A6D92"/>
    <w:rsid w:val="001B041A"/>
    <w:rsid w:val="001C5C79"/>
    <w:rsid w:val="001C6035"/>
    <w:rsid w:val="001C7AD0"/>
    <w:rsid w:val="001D0EAA"/>
    <w:rsid w:val="001E0781"/>
    <w:rsid w:val="001E5AFF"/>
    <w:rsid w:val="001E640C"/>
    <w:rsid w:val="001F09C7"/>
    <w:rsid w:val="001F1A06"/>
    <w:rsid w:val="001F5D79"/>
    <w:rsid w:val="00205B07"/>
    <w:rsid w:val="002111BC"/>
    <w:rsid w:val="0021609C"/>
    <w:rsid w:val="002168D6"/>
    <w:rsid w:val="00220637"/>
    <w:rsid w:val="00230F6B"/>
    <w:rsid w:val="0023645B"/>
    <w:rsid w:val="002374AD"/>
    <w:rsid w:val="00240B14"/>
    <w:rsid w:val="00253798"/>
    <w:rsid w:val="002549A9"/>
    <w:rsid w:val="002550B8"/>
    <w:rsid w:val="0025512A"/>
    <w:rsid w:val="002571FA"/>
    <w:rsid w:val="00262CE2"/>
    <w:rsid w:val="0026540C"/>
    <w:rsid w:val="00265DA8"/>
    <w:rsid w:val="002665CD"/>
    <w:rsid w:val="00271E3F"/>
    <w:rsid w:val="002761F1"/>
    <w:rsid w:val="00277A5C"/>
    <w:rsid w:val="00284A55"/>
    <w:rsid w:val="0028566E"/>
    <w:rsid w:val="0028749C"/>
    <w:rsid w:val="00291007"/>
    <w:rsid w:val="002921D4"/>
    <w:rsid w:val="00293E1B"/>
    <w:rsid w:val="00297708"/>
    <w:rsid w:val="002A26C0"/>
    <w:rsid w:val="002A6604"/>
    <w:rsid w:val="002A6F73"/>
    <w:rsid w:val="002B0514"/>
    <w:rsid w:val="002B140E"/>
    <w:rsid w:val="002B569C"/>
    <w:rsid w:val="002B788F"/>
    <w:rsid w:val="002C47DC"/>
    <w:rsid w:val="002D1A94"/>
    <w:rsid w:val="002D35B6"/>
    <w:rsid w:val="002D495B"/>
    <w:rsid w:val="002D517D"/>
    <w:rsid w:val="002E00DE"/>
    <w:rsid w:val="002F0A3B"/>
    <w:rsid w:val="002F394C"/>
    <w:rsid w:val="002F6A8A"/>
    <w:rsid w:val="00300923"/>
    <w:rsid w:val="00300BAE"/>
    <w:rsid w:val="003020EC"/>
    <w:rsid w:val="003021B4"/>
    <w:rsid w:val="003072CE"/>
    <w:rsid w:val="00314B1B"/>
    <w:rsid w:val="00315D79"/>
    <w:rsid w:val="0031780D"/>
    <w:rsid w:val="00323B85"/>
    <w:rsid w:val="00326174"/>
    <w:rsid w:val="00326203"/>
    <w:rsid w:val="0033487B"/>
    <w:rsid w:val="00335023"/>
    <w:rsid w:val="00335E82"/>
    <w:rsid w:val="00336531"/>
    <w:rsid w:val="0034056C"/>
    <w:rsid w:val="00341434"/>
    <w:rsid w:val="00343DC7"/>
    <w:rsid w:val="0034686B"/>
    <w:rsid w:val="00354C4D"/>
    <w:rsid w:val="003569EA"/>
    <w:rsid w:val="00361D18"/>
    <w:rsid w:val="003734E3"/>
    <w:rsid w:val="00375451"/>
    <w:rsid w:val="00381302"/>
    <w:rsid w:val="0038265C"/>
    <w:rsid w:val="0038426B"/>
    <w:rsid w:val="003859AB"/>
    <w:rsid w:val="00395216"/>
    <w:rsid w:val="00395543"/>
    <w:rsid w:val="003A3604"/>
    <w:rsid w:val="003A7EB6"/>
    <w:rsid w:val="003B19DF"/>
    <w:rsid w:val="003B44A2"/>
    <w:rsid w:val="003B559B"/>
    <w:rsid w:val="003B7024"/>
    <w:rsid w:val="003C0F8A"/>
    <w:rsid w:val="003C45BC"/>
    <w:rsid w:val="003C4A8C"/>
    <w:rsid w:val="003C5920"/>
    <w:rsid w:val="003C67E9"/>
    <w:rsid w:val="003C7B27"/>
    <w:rsid w:val="003D4081"/>
    <w:rsid w:val="003D4F1A"/>
    <w:rsid w:val="003D541D"/>
    <w:rsid w:val="003D546E"/>
    <w:rsid w:val="003D67C3"/>
    <w:rsid w:val="003E2EE0"/>
    <w:rsid w:val="003E41A9"/>
    <w:rsid w:val="003E4849"/>
    <w:rsid w:val="003E4D7E"/>
    <w:rsid w:val="003E632C"/>
    <w:rsid w:val="003F78BE"/>
    <w:rsid w:val="00400397"/>
    <w:rsid w:val="00401858"/>
    <w:rsid w:val="004070F0"/>
    <w:rsid w:val="0042093A"/>
    <w:rsid w:val="00423E7B"/>
    <w:rsid w:val="00424230"/>
    <w:rsid w:val="00431E57"/>
    <w:rsid w:val="004339C2"/>
    <w:rsid w:val="0043537D"/>
    <w:rsid w:val="00436082"/>
    <w:rsid w:val="00437C43"/>
    <w:rsid w:val="00441A6B"/>
    <w:rsid w:val="00441BD4"/>
    <w:rsid w:val="00442335"/>
    <w:rsid w:val="00442B56"/>
    <w:rsid w:val="00450248"/>
    <w:rsid w:val="00454E08"/>
    <w:rsid w:val="00457C91"/>
    <w:rsid w:val="004603DA"/>
    <w:rsid w:val="00462266"/>
    <w:rsid w:val="00462BD5"/>
    <w:rsid w:val="0046593C"/>
    <w:rsid w:val="004716E7"/>
    <w:rsid w:val="0048013F"/>
    <w:rsid w:val="00481BB8"/>
    <w:rsid w:val="004874BB"/>
    <w:rsid w:val="00492D1B"/>
    <w:rsid w:val="00492E5F"/>
    <w:rsid w:val="004976B0"/>
    <w:rsid w:val="004A03C5"/>
    <w:rsid w:val="004A27A2"/>
    <w:rsid w:val="004A39D3"/>
    <w:rsid w:val="004A5935"/>
    <w:rsid w:val="004A5EEF"/>
    <w:rsid w:val="004A64DC"/>
    <w:rsid w:val="004B3DC7"/>
    <w:rsid w:val="004B64C1"/>
    <w:rsid w:val="004C22C9"/>
    <w:rsid w:val="004C382F"/>
    <w:rsid w:val="004C658F"/>
    <w:rsid w:val="004C6953"/>
    <w:rsid w:val="004D2D4D"/>
    <w:rsid w:val="004D57BF"/>
    <w:rsid w:val="004D5CBB"/>
    <w:rsid w:val="004D63CD"/>
    <w:rsid w:val="004D6AD9"/>
    <w:rsid w:val="004D7AD1"/>
    <w:rsid w:val="004D7E2C"/>
    <w:rsid w:val="004E1CF5"/>
    <w:rsid w:val="004F3470"/>
    <w:rsid w:val="004F35E6"/>
    <w:rsid w:val="004F3FCB"/>
    <w:rsid w:val="004F5104"/>
    <w:rsid w:val="004F5E5E"/>
    <w:rsid w:val="004F6A49"/>
    <w:rsid w:val="00500FA5"/>
    <w:rsid w:val="005033EB"/>
    <w:rsid w:val="005049EE"/>
    <w:rsid w:val="00506674"/>
    <w:rsid w:val="00507E3D"/>
    <w:rsid w:val="00511BBB"/>
    <w:rsid w:val="005143BD"/>
    <w:rsid w:val="005252E0"/>
    <w:rsid w:val="00525765"/>
    <w:rsid w:val="0052676D"/>
    <w:rsid w:val="00526CE4"/>
    <w:rsid w:val="0053129B"/>
    <w:rsid w:val="00532946"/>
    <w:rsid w:val="00532F92"/>
    <w:rsid w:val="00535FDE"/>
    <w:rsid w:val="00536390"/>
    <w:rsid w:val="00541DA5"/>
    <w:rsid w:val="00542537"/>
    <w:rsid w:val="005469B4"/>
    <w:rsid w:val="0055475E"/>
    <w:rsid w:val="00555B22"/>
    <w:rsid w:val="00560BF2"/>
    <w:rsid w:val="005652A5"/>
    <w:rsid w:val="00567742"/>
    <w:rsid w:val="0057023E"/>
    <w:rsid w:val="00572A42"/>
    <w:rsid w:val="00580C7F"/>
    <w:rsid w:val="005845D2"/>
    <w:rsid w:val="00585AE3"/>
    <w:rsid w:val="00585E06"/>
    <w:rsid w:val="00586270"/>
    <w:rsid w:val="00590E12"/>
    <w:rsid w:val="0059324E"/>
    <w:rsid w:val="005A59A1"/>
    <w:rsid w:val="005B40BC"/>
    <w:rsid w:val="005C0FFB"/>
    <w:rsid w:val="005C2DF3"/>
    <w:rsid w:val="005C4B58"/>
    <w:rsid w:val="005C7236"/>
    <w:rsid w:val="005C74E8"/>
    <w:rsid w:val="005D09A1"/>
    <w:rsid w:val="005D4DF9"/>
    <w:rsid w:val="005E37D6"/>
    <w:rsid w:val="005E4C1B"/>
    <w:rsid w:val="005E76E0"/>
    <w:rsid w:val="005F18EA"/>
    <w:rsid w:val="005F4E15"/>
    <w:rsid w:val="005F588F"/>
    <w:rsid w:val="005F5A0B"/>
    <w:rsid w:val="005F66BE"/>
    <w:rsid w:val="005F6A42"/>
    <w:rsid w:val="00601CBC"/>
    <w:rsid w:val="00603E41"/>
    <w:rsid w:val="00611CA3"/>
    <w:rsid w:val="00612386"/>
    <w:rsid w:val="006131DA"/>
    <w:rsid w:val="006168F9"/>
    <w:rsid w:val="00620CA2"/>
    <w:rsid w:val="0062185F"/>
    <w:rsid w:val="0062196F"/>
    <w:rsid w:val="006231B6"/>
    <w:rsid w:val="00623315"/>
    <w:rsid w:val="00623B9E"/>
    <w:rsid w:val="00623FA8"/>
    <w:rsid w:val="00630EF7"/>
    <w:rsid w:val="00634D11"/>
    <w:rsid w:val="0063639F"/>
    <w:rsid w:val="006419B3"/>
    <w:rsid w:val="0064277C"/>
    <w:rsid w:val="0064506C"/>
    <w:rsid w:val="00646C9F"/>
    <w:rsid w:val="0064719E"/>
    <w:rsid w:val="00651731"/>
    <w:rsid w:val="00651F6E"/>
    <w:rsid w:val="006536E3"/>
    <w:rsid w:val="00655635"/>
    <w:rsid w:val="00666226"/>
    <w:rsid w:val="0066681B"/>
    <w:rsid w:val="006750E1"/>
    <w:rsid w:val="00677A01"/>
    <w:rsid w:val="00680B3C"/>
    <w:rsid w:val="006811FA"/>
    <w:rsid w:val="00682EF6"/>
    <w:rsid w:val="00684BAD"/>
    <w:rsid w:val="00691AE6"/>
    <w:rsid w:val="00692EA6"/>
    <w:rsid w:val="0069592F"/>
    <w:rsid w:val="00695E44"/>
    <w:rsid w:val="006A0C60"/>
    <w:rsid w:val="006A5B47"/>
    <w:rsid w:val="006A74CF"/>
    <w:rsid w:val="006B5C60"/>
    <w:rsid w:val="006B67E7"/>
    <w:rsid w:val="006C0929"/>
    <w:rsid w:val="006C195A"/>
    <w:rsid w:val="006C72F6"/>
    <w:rsid w:val="006C7558"/>
    <w:rsid w:val="006D1523"/>
    <w:rsid w:val="006D1E07"/>
    <w:rsid w:val="006D2114"/>
    <w:rsid w:val="006E2DA5"/>
    <w:rsid w:val="006E52B8"/>
    <w:rsid w:val="006E6604"/>
    <w:rsid w:val="006E6AE9"/>
    <w:rsid w:val="006F059B"/>
    <w:rsid w:val="006F187E"/>
    <w:rsid w:val="006F4C80"/>
    <w:rsid w:val="00715489"/>
    <w:rsid w:val="00716362"/>
    <w:rsid w:val="007222E6"/>
    <w:rsid w:val="007329A6"/>
    <w:rsid w:val="00742BEF"/>
    <w:rsid w:val="00744001"/>
    <w:rsid w:val="00751761"/>
    <w:rsid w:val="00752258"/>
    <w:rsid w:val="00752AE6"/>
    <w:rsid w:val="00753C09"/>
    <w:rsid w:val="0075700F"/>
    <w:rsid w:val="00757C5C"/>
    <w:rsid w:val="00757D5C"/>
    <w:rsid w:val="00760646"/>
    <w:rsid w:val="007629E8"/>
    <w:rsid w:val="00764FDB"/>
    <w:rsid w:val="00765523"/>
    <w:rsid w:val="00767580"/>
    <w:rsid w:val="007709B4"/>
    <w:rsid w:val="00772B43"/>
    <w:rsid w:val="007739FC"/>
    <w:rsid w:val="00776505"/>
    <w:rsid w:val="007843E9"/>
    <w:rsid w:val="00790CC0"/>
    <w:rsid w:val="0079156D"/>
    <w:rsid w:val="00794149"/>
    <w:rsid w:val="00796404"/>
    <w:rsid w:val="00797142"/>
    <w:rsid w:val="007A68AB"/>
    <w:rsid w:val="007A6A02"/>
    <w:rsid w:val="007A6BD6"/>
    <w:rsid w:val="007A77D7"/>
    <w:rsid w:val="007B317B"/>
    <w:rsid w:val="007B47CC"/>
    <w:rsid w:val="007B6C75"/>
    <w:rsid w:val="007C3D2A"/>
    <w:rsid w:val="007C67DA"/>
    <w:rsid w:val="007C7141"/>
    <w:rsid w:val="007D2891"/>
    <w:rsid w:val="007D3B72"/>
    <w:rsid w:val="007D6544"/>
    <w:rsid w:val="007D78F1"/>
    <w:rsid w:val="007D7FEC"/>
    <w:rsid w:val="007E2179"/>
    <w:rsid w:val="007E4D59"/>
    <w:rsid w:val="007F0659"/>
    <w:rsid w:val="007F630C"/>
    <w:rsid w:val="007F6905"/>
    <w:rsid w:val="00800A0D"/>
    <w:rsid w:val="00802AF8"/>
    <w:rsid w:val="00805208"/>
    <w:rsid w:val="00805874"/>
    <w:rsid w:val="00811BB0"/>
    <w:rsid w:val="00812BA3"/>
    <w:rsid w:val="00814429"/>
    <w:rsid w:val="00817297"/>
    <w:rsid w:val="00820780"/>
    <w:rsid w:val="0082519F"/>
    <w:rsid w:val="008251EE"/>
    <w:rsid w:val="0082615C"/>
    <w:rsid w:val="0082631F"/>
    <w:rsid w:val="00837C3C"/>
    <w:rsid w:val="008405F0"/>
    <w:rsid w:val="00842E92"/>
    <w:rsid w:val="00846D95"/>
    <w:rsid w:val="0086632F"/>
    <w:rsid w:val="00867D25"/>
    <w:rsid w:val="008735B7"/>
    <w:rsid w:val="0087398C"/>
    <w:rsid w:val="00875221"/>
    <w:rsid w:val="00877818"/>
    <w:rsid w:val="00882044"/>
    <w:rsid w:val="0088660B"/>
    <w:rsid w:val="00893031"/>
    <w:rsid w:val="00896307"/>
    <w:rsid w:val="008A431A"/>
    <w:rsid w:val="008B0003"/>
    <w:rsid w:val="008B261C"/>
    <w:rsid w:val="008C2211"/>
    <w:rsid w:val="008C2B42"/>
    <w:rsid w:val="008C47C9"/>
    <w:rsid w:val="008C709B"/>
    <w:rsid w:val="008C7775"/>
    <w:rsid w:val="008C7835"/>
    <w:rsid w:val="008D18DD"/>
    <w:rsid w:val="008D700F"/>
    <w:rsid w:val="008D7553"/>
    <w:rsid w:val="008E06F2"/>
    <w:rsid w:val="008E17C6"/>
    <w:rsid w:val="008F1601"/>
    <w:rsid w:val="008F5C3A"/>
    <w:rsid w:val="009013B9"/>
    <w:rsid w:val="00901C8D"/>
    <w:rsid w:val="009021C9"/>
    <w:rsid w:val="0090346A"/>
    <w:rsid w:val="0090778A"/>
    <w:rsid w:val="00911AE3"/>
    <w:rsid w:val="00912B30"/>
    <w:rsid w:val="00914022"/>
    <w:rsid w:val="00921071"/>
    <w:rsid w:val="009227E2"/>
    <w:rsid w:val="00933E11"/>
    <w:rsid w:val="00936716"/>
    <w:rsid w:val="00943419"/>
    <w:rsid w:val="009435F6"/>
    <w:rsid w:val="00944EC4"/>
    <w:rsid w:val="00950BD5"/>
    <w:rsid w:val="009512C7"/>
    <w:rsid w:val="009566F0"/>
    <w:rsid w:val="009638F6"/>
    <w:rsid w:val="009649BA"/>
    <w:rsid w:val="009707C8"/>
    <w:rsid w:val="009765B4"/>
    <w:rsid w:val="009803D5"/>
    <w:rsid w:val="00984659"/>
    <w:rsid w:val="009846C2"/>
    <w:rsid w:val="00984911"/>
    <w:rsid w:val="00985442"/>
    <w:rsid w:val="009862FD"/>
    <w:rsid w:val="009875B2"/>
    <w:rsid w:val="00990798"/>
    <w:rsid w:val="00991921"/>
    <w:rsid w:val="009930B8"/>
    <w:rsid w:val="00993DE1"/>
    <w:rsid w:val="009A0C9D"/>
    <w:rsid w:val="009A2A74"/>
    <w:rsid w:val="009A727C"/>
    <w:rsid w:val="009B3EA5"/>
    <w:rsid w:val="009B6109"/>
    <w:rsid w:val="009B615E"/>
    <w:rsid w:val="009C4C66"/>
    <w:rsid w:val="009C5424"/>
    <w:rsid w:val="009C6DC3"/>
    <w:rsid w:val="009E1B09"/>
    <w:rsid w:val="009E3B86"/>
    <w:rsid w:val="009F05E8"/>
    <w:rsid w:val="009F64B6"/>
    <w:rsid w:val="00A02760"/>
    <w:rsid w:val="00A0450C"/>
    <w:rsid w:val="00A05678"/>
    <w:rsid w:val="00A06524"/>
    <w:rsid w:val="00A066E5"/>
    <w:rsid w:val="00A07008"/>
    <w:rsid w:val="00A10E37"/>
    <w:rsid w:val="00A119F6"/>
    <w:rsid w:val="00A13B45"/>
    <w:rsid w:val="00A14C85"/>
    <w:rsid w:val="00A17BD6"/>
    <w:rsid w:val="00A20AA2"/>
    <w:rsid w:val="00A2149C"/>
    <w:rsid w:val="00A2292F"/>
    <w:rsid w:val="00A33785"/>
    <w:rsid w:val="00A40100"/>
    <w:rsid w:val="00A40E7C"/>
    <w:rsid w:val="00A42CFD"/>
    <w:rsid w:val="00A44209"/>
    <w:rsid w:val="00A46AAD"/>
    <w:rsid w:val="00A5512B"/>
    <w:rsid w:val="00A559EB"/>
    <w:rsid w:val="00A56391"/>
    <w:rsid w:val="00A60033"/>
    <w:rsid w:val="00A61560"/>
    <w:rsid w:val="00A62028"/>
    <w:rsid w:val="00A626FE"/>
    <w:rsid w:val="00A62F47"/>
    <w:rsid w:val="00A6327A"/>
    <w:rsid w:val="00A635C2"/>
    <w:rsid w:val="00A6745C"/>
    <w:rsid w:val="00A70509"/>
    <w:rsid w:val="00A7166A"/>
    <w:rsid w:val="00A72D07"/>
    <w:rsid w:val="00A72E5A"/>
    <w:rsid w:val="00A751EE"/>
    <w:rsid w:val="00A800DF"/>
    <w:rsid w:val="00A80ABA"/>
    <w:rsid w:val="00A8176D"/>
    <w:rsid w:val="00A865AA"/>
    <w:rsid w:val="00A91EFF"/>
    <w:rsid w:val="00A95086"/>
    <w:rsid w:val="00A9716E"/>
    <w:rsid w:val="00AA0AF9"/>
    <w:rsid w:val="00AA1005"/>
    <w:rsid w:val="00AB35BE"/>
    <w:rsid w:val="00AB498E"/>
    <w:rsid w:val="00AB6237"/>
    <w:rsid w:val="00AC190B"/>
    <w:rsid w:val="00AC2C54"/>
    <w:rsid w:val="00AC2D00"/>
    <w:rsid w:val="00AC3F7A"/>
    <w:rsid w:val="00AD02CB"/>
    <w:rsid w:val="00AD3056"/>
    <w:rsid w:val="00AD4303"/>
    <w:rsid w:val="00AD70A6"/>
    <w:rsid w:val="00AE0B59"/>
    <w:rsid w:val="00AE107D"/>
    <w:rsid w:val="00AE282C"/>
    <w:rsid w:val="00AF3A0D"/>
    <w:rsid w:val="00AF515C"/>
    <w:rsid w:val="00AF6D8D"/>
    <w:rsid w:val="00B007AD"/>
    <w:rsid w:val="00B0111B"/>
    <w:rsid w:val="00B0295C"/>
    <w:rsid w:val="00B06A84"/>
    <w:rsid w:val="00B06AA3"/>
    <w:rsid w:val="00B10458"/>
    <w:rsid w:val="00B14CCF"/>
    <w:rsid w:val="00B16FBD"/>
    <w:rsid w:val="00B20176"/>
    <w:rsid w:val="00B2152E"/>
    <w:rsid w:val="00B21592"/>
    <w:rsid w:val="00B30D3F"/>
    <w:rsid w:val="00B31849"/>
    <w:rsid w:val="00B3329B"/>
    <w:rsid w:val="00B362D6"/>
    <w:rsid w:val="00B41C4B"/>
    <w:rsid w:val="00B477D7"/>
    <w:rsid w:val="00B62FCD"/>
    <w:rsid w:val="00B63866"/>
    <w:rsid w:val="00B653BD"/>
    <w:rsid w:val="00B65787"/>
    <w:rsid w:val="00B7060C"/>
    <w:rsid w:val="00B70891"/>
    <w:rsid w:val="00B711CF"/>
    <w:rsid w:val="00B7154D"/>
    <w:rsid w:val="00B7211C"/>
    <w:rsid w:val="00B722D5"/>
    <w:rsid w:val="00B73E51"/>
    <w:rsid w:val="00B77370"/>
    <w:rsid w:val="00B82648"/>
    <w:rsid w:val="00B82772"/>
    <w:rsid w:val="00B84ADB"/>
    <w:rsid w:val="00B84C9F"/>
    <w:rsid w:val="00B861B1"/>
    <w:rsid w:val="00B8652E"/>
    <w:rsid w:val="00B94411"/>
    <w:rsid w:val="00B94995"/>
    <w:rsid w:val="00B95956"/>
    <w:rsid w:val="00B97E49"/>
    <w:rsid w:val="00BA1669"/>
    <w:rsid w:val="00BA51A6"/>
    <w:rsid w:val="00BB006F"/>
    <w:rsid w:val="00BB028E"/>
    <w:rsid w:val="00BB3ED4"/>
    <w:rsid w:val="00BC6B6E"/>
    <w:rsid w:val="00BC6F48"/>
    <w:rsid w:val="00BC7179"/>
    <w:rsid w:val="00BD1393"/>
    <w:rsid w:val="00BD3136"/>
    <w:rsid w:val="00BD4FF0"/>
    <w:rsid w:val="00BE0E56"/>
    <w:rsid w:val="00BE7B6D"/>
    <w:rsid w:val="00BE7D90"/>
    <w:rsid w:val="00BF12BF"/>
    <w:rsid w:val="00BF1942"/>
    <w:rsid w:val="00BF3D72"/>
    <w:rsid w:val="00BF537E"/>
    <w:rsid w:val="00BF5938"/>
    <w:rsid w:val="00BF6833"/>
    <w:rsid w:val="00C026B6"/>
    <w:rsid w:val="00C03D24"/>
    <w:rsid w:val="00C10384"/>
    <w:rsid w:val="00C10883"/>
    <w:rsid w:val="00C169E8"/>
    <w:rsid w:val="00C20B26"/>
    <w:rsid w:val="00C2320C"/>
    <w:rsid w:val="00C25EBA"/>
    <w:rsid w:val="00C25ED2"/>
    <w:rsid w:val="00C2719C"/>
    <w:rsid w:val="00C33F7B"/>
    <w:rsid w:val="00C37CAC"/>
    <w:rsid w:val="00C4082E"/>
    <w:rsid w:val="00C4462F"/>
    <w:rsid w:val="00C461D9"/>
    <w:rsid w:val="00C46C06"/>
    <w:rsid w:val="00C47A4A"/>
    <w:rsid w:val="00C47B42"/>
    <w:rsid w:val="00C47E0A"/>
    <w:rsid w:val="00C5132A"/>
    <w:rsid w:val="00C51A97"/>
    <w:rsid w:val="00C52B00"/>
    <w:rsid w:val="00C55381"/>
    <w:rsid w:val="00C55F64"/>
    <w:rsid w:val="00C57EC9"/>
    <w:rsid w:val="00C62D2A"/>
    <w:rsid w:val="00C64A8D"/>
    <w:rsid w:val="00C65048"/>
    <w:rsid w:val="00C654E3"/>
    <w:rsid w:val="00C65524"/>
    <w:rsid w:val="00C70B0D"/>
    <w:rsid w:val="00C70EC9"/>
    <w:rsid w:val="00C73DBB"/>
    <w:rsid w:val="00C76D9A"/>
    <w:rsid w:val="00C76E73"/>
    <w:rsid w:val="00C84E6F"/>
    <w:rsid w:val="00C903D4"/>
    <w:rsid w:val="00C90F94"/>
    <w:rsid w:val="00C918F8"/>
    <w:rsid w:val="00CA17F9"/>
    <w:rsid w:val="00CA4721"/>
    <w:rsid w:val="00CB0BFA"/>
    <w:rsid w:val="00CB68E8"/>
    <w:rsid w:val="00CB7073"/>
    <w:rsid w:val="00CC1EAA"/>
    <w:rsid w:val="00CC324B"/>
    <w:rsid w:val="00CD1822"/>
    <w:rsid w:val="00CD3EDE"/>
    <w:rsid w:val="00CD6792"/>
    <w:rsid w:val="00CF2896"/>
    <w:rsid w:val="00CF2FA5"/>
    <w:rsid w:val="00CF3EC5"/>
    <w:rsid w:val="00CF77DC"/>
    <w:rsid w:val="00D000A7"/>
    <w:rsid w:val="00D0164E"/>
    <w:rsid w:val="00D05DCD"/>
    <w:rsid w:val="00D10D7C"/>
    <w:rsid w:val="00D14B29"/>
    <w:rsid w:val="00D1639D"/>
    <w:rsid w:val="00D166C4"/>
    <w:rsid w:val="00D1770A"/>
    <w:rsid w:val="00D20B83"/>
    <w:rsid w:val="00D22604"/>
    <w:rsid w:val="00D22A13"/>
    <w:rsid w:val="00D32105"/>
    <w:rsid w:val="00D37833"/>
    <w:rsid w:val="00D419F8"/>
    <w:rsid w:val="00D51EA7"/>
    <w:rsid w:val="00D52CDE"/>
    <w:rsid w:val="00D55576"/>
    <w:rsid w:val="00D57780"/>
    <w:rsid w:val="00D57C80"/>
    <w:rsid w:val="00D61218"/>
    <w:rsid w:val="00D61753"/>
    <w:rsid w:val="00D65310"/>
    <w:rsid w:val="00D74350"/>
    <w:rsid w:val="00D76410"/>
    <w:rsid w:val="00D810B9"/>
    <w:rsid w:val="00D837B2"/>
    <w:rsid w:val="00D83A45"/>
    <w:rsid w:val="00D8512F"/>
    <w:rsid w:val="00D9403B"/>
    <w:rsid w:val="00D972E3"/>
    <w:rsid w:val="00D97332"/>
    <w:rsid w:val="00D97786"/>
    <w:rsid w:val="00DA2676"/>
    <w:rsid w:val="00DA363B"/>
    <w:rsid w:val="00DA4C5A"/>
    <w:rsid w:val="00DA5C31"/>
    <w:rsid w:val="00DB676B"/>
    <w:rsid w:val="00DC0AAB"/>
    <w:rsid w:val="00DC160F"/>
    <w:rsid w:val="00DC4220"/>
    <w:rsid w:val="00DC5B6D"/>
    <w:rsid w:val="00DD27A8"/>
    <w:rsid w:val="00DD2AF8"/>
    <w:rsid w:val="00DD546E"/>
    <w:rsid w:val="00DE64C1"/>
    <w:rsid w:val="00DF1318"/>
    <w:rsid w:val="00DF55B3"/>
    <w:rsid w:val="00DF5BC9"/>
    <w:rsid w:val="00DF7A66"/>
    <w:rsid w:val="00E102C4"/>
    <w:rsid w:val="00E1091A"/>
    <w:rsid w:val="00E210B5"/>
    <w:rsid w:val="00E31279"/>
    <w:rsid w:val="00E32CEB"/>
    <w:rsid w:val="00E341D3"/>
    <w:rsid w:val="00E35DAD"/>
    <w:rsid w:val="00E35F55"/>
    <w:rsid w:val="00E40079"/>
    <w:rsid w:val="00E41FD5"/>
    <w:rsid w:val="00E45EF6"/>
    <w:rsid w:val="00E466D6"/>
    <w:rsid w:val="00E47CB0"/>
    <w:rsid w:val="00E52C75"/>
    <w:rsid w:val="00E60F93"/>
    <w:rsid w:val="00E632F0"/>
    <w:rsid w:val="00E64F4E"/>
    <w:rsid w:val="00E6791F"/>
    <w:rsid w:val="00E679E0"/>
    <w:rsid w:val="00E70E00"/>
    <w:rsid w:val="00E746B3"/>
    <w:rsid w:val="00E8460D"/>
    <w:rsid w:val="00E85452"/>
    <w:rsid w:val="00E8776B"/>
    <w:rsid w:val="00E95458"/>
    <w:rsid w:val="00E9768B"/>
    <w:rsid w:val="00EA1077"/>
    <w:rsid w:val="00EA486D"/>
    <w:rsid w:val="00EA56F8"/>
    <w:rsid w:val="00EB0A9B"/>
    <w:rsid w:val="00EB58BA"/>
    <w:rsid w:val="00EB5A33"/>
    <w:rsid w:val="00EB6F1E"/>
    <w:rsid w:val="00EB775A"/>
    <w:rsid w:val="00EC284F"/>
    <w:rsid w:val="00EC748C"/>
    <w:rsid w:val="00ED2999"/>
    <w:rsid w:val="00ED4991"/>
    <w:rsid w:val="00ED5858"/>
    <w:rsid w:val="00ED7694"/>
    <w:rsid w:val="00EE410F"/>
    <w:rsid w:val="00EF0309"/>
    <w:rsid w:val="00EF111B"/>
    <w:rsid w:val="00EF1FE0"/>
    <w:rsid w:val="00EF5034"/>
    <w:rsid w:val="00EF6BC2"/>
    <w:rsid w:val="00EF6E5D"/>
    <w:rsid w:val="00F01997"/>
    <w:rsid w:val="00F0433B"/>
    <w:rsid w:val="00F106AB"/>
    <w:rsid w:val="00F11C2D"/>
    <w:rsid w:val="00F24F31"/>
    <w:rsid w:val="00F308E0"/>
    <w:rsid w:val="00F32852"/>
    <w:rsid w:val="00F37FB0"/>
    <w:rsid w:val="00F42DC6"/>
    <w:rsid w:val="00F455B5"/>
    <w:rsid w:val="00F52DAD"/>
    <w:rsid w:val="00F5333C"/>
    <w:rsid w:val="00F552E4"/>
    <w:rsid w:val="00F55EDD"/>
    <w:rsid w:val="00F5698C"/>
    <w:rsid w:val="00F6198F"/>
    <w:rsid w:val="00F61AD4"/>
    <w:rsid w:val="00F64091"/>
    <w:rsid w:val="00F72CDE"/>
    <w:rsid w:val="00F72FD4"/>
    <w:rsid w:val="00F75068"/>
    <w:rsid w:val="00F76B53"/>
    <w:rsid w:val="00F76DA4"/>
    <w:rsid w:val="00F84FF4"/>
    <w:rsid w:val="00F85549"/>
    <w:rsid w:val="00F92545"/>
    <w:rsid w:val="00F92B5F"/>
    <w:rsid w:val="00F942A5"/>
    <w:rsid w:val="00F94453"/>
    <w:rsid w:val="00F971FF"/>
    <w:rsid w:val="00FA06BC"/>
    <w:rsid w:val="00FA163B"/>
    <w:rsid w:val="00FA4E17"/>
    <w:rsid w:val="00FA6BDB"/>
    <w:rsid w:val="00FB1591"/>
    <w:rsid w:val="00FB18D4"/>
    <w:rsid w:val="00FB6F3C"/>
    <w:rsid w:val="00FB753D"/>
    <w:rsid w:val="00FC0D9D"/>
    <w:rsid w:val="00FC3BAC"/>
    <w:rsid w:val="00FC6A11"/>
    <w:rsid w:val="00FD15EA"/>
    <w:rsid w:val="00FD41C4"/>
    <w:rsid w:val="00FD43D3"/>
    <w:rsid w:val="00FD61BB"/>
    <w:rsid w:val="00FD7C57"/>
    <w:rsid w:val="00FE00C5"/>
    <w:rsid w:val="00FE1EA3"/>
    <w:rsid w:val="00FE2EB8"/>
    <w:rsid w:val="00FE38D9"/>
    <w:rsid w:val="00FE4581"/>
    <w:rsid w:val="00FF099C"/>
    <w:rsid w:val="00FF15E7"/>
    <w:rsid w:val="00FF24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32105"/>
    <w:pPr>
      <w:suppressAutoHyphens/>
      <w:spacing w:before="180" w:after="60"/>
    </w:pPr>
    <w:rPr>
      <w:sz w:val="22"/>
    </w:rPr>
  </w:style>
  <w:style w:type="paragraph" w:styleId="Heading1">
    <w:name w:val="heading 1"/>
    <w:next w:val="Normal"/>
    <w:link w:val="Heading1Char"/>
    <w:qFormat/>
    <w:rsid w:val="00D32105"/>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D32105"/>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D32105"/>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D32105"/>
    <w:pPr>
      <w:outlineLvl w:val="3"/>
    </w:pPr>
    <w:rPr>
      <w:i/>
      <w:sz w:val="28"/>
    </w:rPr>
  </w:style>
  <w:style w:type="paragraph" w:styleId="Heading5">
    <w:name w:val="heading 5"/>
    <w:basedOn w:val="Heading3"/>
    <w:next w:val="Normal"/>
    <w:link w:val="Heading5Char"/>
    <w:qFormat/>
    <w:rsid w:val="00D32105"/>
    <w:pPr>
      <w:outlineLvl w:val="4"/>
    </w:pPr>
    <w:rPr>
      <w:sz w:val="28"/>
    </w:rPr>
  </w:style>
  <w:style w:type="paragraph" w:styleId="Heading6">
    <w:name w:val="heading 6"/>
    <w:basedOn w:val="Heading3"/>
    <w:next w:val="Normal"/>
    <w:rsid w:val="00D32105"/>
    <w:pPr>
      <w:spacing w:before="240"/>
      <w:outlineLvl w:val="5"/>
    </w:pPr>
    <w:rPr>
      <w:sz w:val="22"/>
      <w:u w:val="single"/>
    </w:rPr>
  </w:style>
  <w:style w:type="paragraph" w:styleId="Heading7">
    <w:name w:val="heading 7"/>
    <w:basedOn w:val="Heading3"/>
    <w:next w:val="Normal"/>
    <w:rsid w:val="00D32105"/>
    <w:pPr>
      <w:spacing w:before="240"/>
      <w:outlineLvl w:val="6"/>
    </w:pPr>
    <w:rPr>
      <w:sz w:val="22"/>
    </w:rPr>
  </w:style>
  <w:style w:type="paragraph" w:styleId="Heading8">
    <w:name w:val="heading 8"/>
    <w:basedOn w:val="Heading3"/>
    <w:next w:val="Normal"/>
    <w:rsid w:val="00D32105"/>
    <w:pPr>
      <w:spacing w:before="240"/>
      <w:outlineLvl w:val="7"/>
    </w:pPr>
    <w:rPr>
      <w:sz w:val="22"/>
    </w:rPr>
  </w:style>
  <w:style w:type="paragraph" w:styleId="Heading9">
    <w:name w:val="heading 9"/>
    <w:basedOn w:val="Heading3"/>
    <w:next w:val="Normal"/>
    <w:rsid w:val="00D32105"/>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D32105"/>
    <w:pPr>
      <w:pBdr>
        <w:bottom w:val="single" w:sz="6" w:space="3" w:color="auto"/>
      </w:pBdr>
      <w:tabs>
        <w:tab w:val="right" w:pos="8640"/>
      </w:tabs>
      <w:ind w:left="-720"/>
    </w:pPr>
    <w:rPr>
      <w:rFonts w:ascii="Arial" w:hAnsi="Arial"/>
      <w:i/>
      <w:noProof/>
    </w:rPr>
  </w:style>
  <w:style w:type="paragraph" w:styleId="Footer">
    <w:name w:val="footer"/>
    <w:next w:val="Normal"/>
    <w:rsid w:val="00D32105"/>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D32105"/>
    <w:pPr>
      <w:jc w:val="center"/>
    </w:pPr>
    <w:rPr>
      <w:vanish/>
    </w:rPr>
  </w:style>
  <w:style w:type="paragraph" w:customStyle="1" w:styleId="Listing">
    <w:name w:val="Listing"/>
    <w:qFormat/>
    <w:rsid w:val="00D32105"/>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D32105"/>
    <w:rPr>
      <w:b/>
    </w:rPr>
  </w:style>
  <w:style w:type="paragraph" w:styleId="NormalIndent">
    <w:name w:val="Normal Indent"/>
    <w:basedOn w:val="Normal"/>
    <w:qFormat/>
    <w:rsid w:val="00D32105"/>
    <w:pPr>
      <w:ind w:left="720"/>
    </w:pPr>
  </w:style>
  <w:style w:type="paragraph" w:customStyle="1" w:styleId="BulletIndent">
    <w:name w:val="Bullet Indent"/>
    <w:basedOn w:val="Bullet"/>
    <w:qFormat/>
    <w:rsid w:val="00D32105"/>
    <w:pPr>
      <w:numPr>
        <w:numId w:val="1"/>
      </w:numPr>
    </w:pPr>
  </w:style>
  <w:style w:type="paragraph" w:customStyle="1" w:styleId="Bullet">
    <w:name w:val="Bullet"/>
    <w:basedOn w:val="Normal"/>
    <w:qFormat/>
    <w:rsid w:val="00D32105"/>
    <w:pPr>
      <w:numPr>
        <w:numId w:val="4"/>
      </w:numPr>
      <w:spacing w:before="0" w:line="280" w:lineRule="exact"/>
    </w:pPr>
  </w:style>
  <w:style w:type="character" w:customStyle="1" w:styleId="Courier">
    <w:name w:val="Courier"/>
    <w:basedOn w:val="DefaultParagraphFont"/>
    <w:qFormat/>
    <w:rsid w:val="00D32105"/>
    <w:rPr>
      <w:rFonts w:ascii="Courier New" w:hAnsi="Courier New"/>
    </w:rPr>
  </w:style>
  <w:style w:type="paragraph" w:customStyle="1" w:styleId="Dash">
    <w:name w:val="Dash"/>
    <w:basedOn w:val="Bullet"/>
    <w:autoRedefine/>
    <w:qFormat/>
    <w:rsid w:val="00D32105"/>
    <w:pPr>
      <w:numPr>
        <w:numId w:val="3"/>
      </w:numPr>
    </w:pPr>
  </w:style>
  <w:style w:type="character" w:customStyle="1" w:styleId="Italics">
    <w:name w:val="Italics"/>
    <w:basedOn w:val="DefaultParagraphFont"/>
    <w:qFormat/>
    <w:rsid w:val="00D32105"/>
    <w:rPr>
      <w:i/>
    </w:rPr>
  </w:style>
  <w:style w:type="paragraph" w:customStyle="1" w:styleId="ListingBox">
    <w:name w:val="Listing Box"/>
    <w:basedOn w:val="Listing"/>
    <w:qFormat/>
    <w:rsid w:val="00D32105"/>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D32105"/>
    <w:pPr>
      <w:pBdr>
        <w:top w:val="single" w:sz="6" w:space="5" w:color="auto"/>
        <w:bottom w:val="single" w:sz="6" w:space="5" w:color="auto"/>
      </w:pBdr>
      <w:ind w:left="720" w:hanging="720"/>
    </w:pPr>
  </w:style>
  <w:style w:type="paragraph" w:customStyle="1" w:styleId="Number">
    <w:name w:val="Number"/>
    <w:basedOn w:val="Normal"/>
    <w:qFormat/>
    <w:rsid w:val="00D32105"/>
    <w:pPr>
      <w:spacing w:before="120"/>
      <w:ind w:left="360" w:hanging="360"/>
    </w:pPr>
  </w:style>
  <w:style w:type="paragraph" w:customStyle="1" w:styleId="Fill-InNoNumber">
    <w:name w:val="Fill-In No Number"/>
    <w:basedOn w:val="Normal"/>
    <w:next w:val="Normal"/>
    <w:qFormat/>
    <w:rsid w:val="00D32105"/>
    <w:pPr>
      <w:tabs>
        <w:tab w:val="right" w:leader="underscore" w:pos="8640"/>
      </w:tabs>
      <w:ind w:left="360" w:hanging="360"/>
    </w:pPr>
  </w:style>
  <w:style w:type="paragraph" w:customStyle="1" w:styleId="Fill-InNumbered">
    <w:name w:val="Fill-In Numbered"/>
    <w:basedOn w:val="Normal"/>
    <w:next w:val="Normal"/>
    <w:qFormat/>
    <w:rsid w:val="00D32105"/>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D32105"/>
    <w:pPr>
      <w:numPr>
        <w:numId w:val="5"/>
      </w:numPr>
      <w:spacing w:before="60"/>
    </w:pPr>
  </w:style>
  <w:style w:type="paragraph" w:customStyle="1" w:styleId="Procedure">
    <w:name w:val="Procedure"/>
    <w:basedOn w:val="Normal"/>
    <w:next w:val="Number"/>
    <w:qFormat/>
    <w:rsid w:val="00D32105"/>
    <w:pPr>
      <w:keepNext/>
      <w:numPr>
        <w:numId w:val="2"/>
      </w:numPr>
    </w:pPr>
    <w:rPr>
      <w:b/>
      <w:sz w:val="24"/>
    </w:rPr>
  </w:style>
  <w:style w:type="paragraph" w:customStyle="1" w:styleId="TableBullet">
    <w:name w:val="Table Bullet"/>
    <w:basedOn w:val="NormalIndent"/>
    <w:rsid w:val="00D32105"/>
    <w:pPr>
      <w:spacing w:before="60" w:after="0"/>
      <w:ind w:left="360" w:hanging="360"/>
    </w:pPr>
  </w:style>
  <w:style w:type="paragraph" w:customStyle="1" w:styleId="TableCenter">
    <w:name w:val="Table Center"/>
    <w:basedOn w:val="Normal"/>
    <w:rsid w:val="00D32105"/>
    <w:pPr>
      <w:spacing w:before="60"/>
      <w:jc w:val="center"/>
    </w:pPr>
  </w:style>
  <w:style w:type="paragraph" w:customStyle="1" w:styleId="TableHead">
    <w:name w:val="Table Head"/>
    <w:basedOn w:val="Normal"/>
    <w:rsid w:val="00D32105"/>
    <w:pPr>
      <w:spacing w:after="120"/>
      <w:jc w:val="center"/>
    </w:pPr>
    <w:rPr>
      <w:rFonts w:ascii="Arial" w:hAnsi="Arial"/>
      <w:b/>
      <w:sz w:val="24"/>
    </w:rPr>
  </w:style>
  <w:style w:type="paragraph" w:customStyle="1" w:styleId="TableHeadLeft">
    <w:name w:val="Table Head Left"/>
    <w:basedOn w:val="TableHead"/>
    <w:rsid w:val="00D32105"/>
    <w:pPr>
      <w:jc w:val="left"/>
    </w:pPr>
  </w:style>
  <w:style w:type="paragraph" w:customStyle="1" w:styleId="TableHeadRight">
    <w:name w:val="Table Head Right"/>
    <w:basedOn w:val="TableHead"/>
    <w:rsid w:val="00D32105"/>
    <w:pPr>
      <w:jc w:val="right"/>
    </w:pPr>
  </w:style>
  <w:style w:type="paragraph" w:customStyle="1" w:styleId="TableIndent">
    <w:name w:val="Table Indent"/>
    <w:basedOn w:val="Normal"/>
    <w:rsid w:val="00D32105"/>
    <w:pPr>
      <w:spacing w:before="60"/>
      <w:ind w:left="360"/>
    </w:pPr>
  </w:style>
  <w:style w:type="paragraph" w:customStyle="1" w:styleId="TableNormal1">
    <w:name w:val="Table Normal1"/>
    <w:basedOn w:val="Normal"/>
    <w:rsid w:val="00D32105"/>
    <w:pPr>
      <w:spacing w:before="60"/>
    </w:pPr>
  </w:style>
  <w:style w:type="paragraph" w:customStyle="1" w:styleId="TableNumber">
    <w:name w:val="Table Number"/>
    <w:basedOn w:val="TableNormal1"/>
    <w:rsid w:val="00D32105"/>
    <w:pPr>
      <w:ind w:left="360" w:hanging="360"/>
    </w:pPr>
  </w:style>
  <w:style w:type="paragraph" w:customStyle="1" w:styleId="TableRight">
    <w:name w:val="Table Right"/>
    <w:basedOn w:val="TableNormal1"/>
    <w:rsid w:val="00D32105"/>
    <w:pPr>
      <w:jc w:val="right"/>
    </w:pPr>
  </w:style>
  <w:style w:type="paragraph" w:styleId="TOC1">
    <w:name w:val="toc 1"/>
    <w:basedOn w:val="Normal"/>
    <w:next w:val="Normal"/>
    <w:uiPriority w:val="39"/>
    <w:rsid w:val="00D32105"/>
    <w:pPr>
      <w:tabs>
        <w:tab w:val="right" w:leader="dot" w:pos="8640"/>
      </w:tabs>
      <w:spacing w:before="240" w:after="120"/>
    </w:pPr>
    <w:rPr>
      <w:b/>
      <w:sz w:val="20"/>
    </w:rPr>
  </w:style>
  <w:style w:type="paragraph" w:styleId="TOC2">
    <w:name w:val="toc 2"/>
    <w:basedOn w:val="Normal"/>
    <w:next w:val="Normal"/>
    <w:uiPriority w:val="39"/>
    <w:rsid w:val="00D32105"/>
    <w:pPr>
      <w:tabs>
        <w:tab w:val="right" w:leader="dot" w:pos="8640"/>
      </w:tabs>
      <w:spacing w:before="120" w:after="0"/>
      <w:ind w:left="220"/>
    </w:pPr>
    <w:rPr>
      <w:i/>
      <w:sz w:val="20"/>
    </w:rPr>
  </w:style>
  <w:style w:type="paragraph" w:styleId="TOC3">
    <w:name w:val="toc 3"/>
    <w:basedOn w:val="Normal"/>
    <w:next w:val="Normal"/>
    <w:uiPriority w:val="39"/>
    <w:rsid w:val="00D32105"/>
    <w:pPr>
      <w:tabs>
        <w:tab w:val="right" w:leader="dot" w:pos="8640"/>
      </w:tabs>
      <w:spacing w:before="0" w:after="0"/>
      <w:ind w:left="440"/>
    </w:pPr>
    <w:rPr>
      <w:sz w:val="20"/>
    </w:rPr>
  </w:style>
  <w:style w:type="paragraph" w:styleId="TOC4">
    <w:name w:val="toc 4"/>
    <w:basedOn w:val="Normal"/>
    <w:next w:val="Normal"/>
    <w:semiHidden/>
    <w:rsid w:val="00D32105"/>
    <w:pPr>
      <w:tabs>
        <w:tab w:val="right" w:leader="dot" w:pos="8640"/>
      </w:tabs>
      <w:spacing w:before="0" w:after="0"/>
      <w:ind w:left="660"/>
    </w:pPr>
    <w:rPr>
      <w:sz w:val="20"/>
    </w:rPr>
  </w:style>
  <w:style w:type="paragraph" w:styleId="TOC5">
    <w:name w:val="toc 5"/>
    <w:basedOn w:val="Normal"/>
    <w:next w:val="Normal"/>
    <w:semiHidden/>
    <w:rsid w:val="00D32105"/>
    <w:pPr>
      <w:tabs>
        <w:tab w:val="right" w:leader="dot" w:pos="8640"/>
      </w:tabs>
      <w:spacing w:before="0" w:after="0"/>
      <w:ind w:left="880"/>
    </w:pPr>
    <w:rPr>
      <w:sz w:val="20"/>
    </w:rPr>
  </w:style>
  <w:style w:type="paragraph" w:styleId="TOC6">
    <w:name w:val="toc 6"/>
    <w:basedOn w:val="Normal"/>
    <w:next w:val="Normal"/>
    <w:semiHidden/>
    <w:rsid w:val="00D32105"/>
    <w:pPr>
      <w:tabs>
        <w:tab w:val="right" w:leader="dot" w:pos="8640"/>
      </w:tabs>
      <w:spacing w:before="0" w:after="0"/>
      <w:ind w:left="1100"/>
    </w:pPr>
    <w:rPr>
      <w:sz w:val="20"/>
    </w:rPr>
  </w:style>
  <w:style w:type="paragraph" w:styleId="TOC7">
    <w:name w:val="toc 7"/>
    <w:basedOn w:val="Normal"/>
    <w:next w:val="Normal"/>
    <w:semiHidden/>
    <w:rsid w:val="00D32105"/>
    <w:pPr>
      <w:tabs>
        <w:tab w:val="right" w:leader="dot" w:pos="8640"/>
      </w:tabs>
      <w:spacing w:before="0" w:after="0"/>
      <w:ind w:left="1320"/>
    </w:pPr>
    <w:rPr>
      <w:sz w:val="20"/>
    </w:rPr>
  </w:style>
  <w:style w:type="paragraph" w:styleId="TOC8">
    <w:name w:val="toc 8"/>
    <w:basedOn w:val="Normal"/>
    <w:next w:val="Normal"/>
    <w:semiHidden/>
    <w:rsid w:val="00D32105"/>
    <w:pPr>
      <w:tabs>
        <w:tab w:val="right" w:leader="dot" w:pos="8640"/>
      </w:tabs>
      <w:spacing w:before="0" w:after="0"/>
      <w:ind w:left="1540"/>
    </w:pPr>
    <w:rPr>
      <w:sz w:val="20"/>
    </w:rPr>
  </w:style>
  <w:style w:type="paragraph" w:styleId="TOC9">
    <w:name w:val="toc 9"/>
    <w:basedOn w:val="Normal"/>
    <w:next w:val="Normal"/>
    <w:semiHidden/>
    <w:rsid w:val="00D32105"/>
    <w:pPr>
      <w:tabs>
        <w:tab w:val="right" w:leader="dot" w:pos="8640"/>
      </w:tabs>
      <w:spacing w:before="0" w:after="0"/>
      <w:ind w:left="1760"/>
    </w:pPr>
    <w:rPr>
      <w:sz w:val="20"/>
    </w:rPr>
  </w:style>
  <w:style w:type="paragraph" w:customStyle="1" w:styleId="ListingIndent">
    <w:name w:val="Listing Indent"/>
    <w:basedOn w:val="Listing"/>
    <w:autoRedefine/>
    <w:qFormat/>
    <w:rsid w:val="00D32105"/>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D32105"/>
    <w:rPr>
      <w:rFonts w:ascii="Courier New" w:hAnsi="Courier New"/>
    </w:rPr>
  </w:style>
  <w:style w:type="paragraph" w:customStyle="1" w:styleId="Picture">
    <w:name w:val="Picture"/>
    <w:basedOn w:val="Normal"/>
    <w:next w:val="Normal"/>
    <w:qFormat/>
    <w:rsid w:val="00D32105"/>
    <w:pPr>
      <w:jc w:val="center"/>
    </w:pPr>
  </w:style>
  <w:style w:type="character" w:customStyle="1" w:styleId="Overbar">
    <w:name w:val="Overbar"/>
    <w:basedOn w:val="DefaultParagraphFont"/>
    <w:qFormat/>
    <w:rsid w:val="00D32105"/>
    <w:rPr>
      <w:rFonts w:ascii="Times Overbar" w:hAnsi="Times Overbar"/>
    </w:rPr>
  </w:style>
  <w:style w:type="character" w:styleId="CommentReference">
    <w:name w:val="annotation reference"/>
    <w:basedOn w:val="DefaultParagraphFont"/>
    <w:semiHidden/>
    <w:rsid w:val="00D32105"/>
    <w:rPr>
      <w:vanish/>
      <w:sz w:val="16"/>
    </w:rPr>
  </w:style>
  <w:style w:type="paragraph" w:styleId="CommentText">
    <w:name w:val="annotation text"/>
    <w:basedOn w:val="Normal"/>
    <w:semiHidden/>
    <w:rsid w:val="00D32105"/>
    <w:rPr>
      <w:sz w:val="20"/>
    </w:rPr>
  </w:style>
  <w:style w:type="paragraph" w:customStyle="1" w:styleId="NumberManual">
    <w:name w:val="Number Manual"/>
    <w:basedOn w:val="Normal"/>
    <w:qFormat/>
    <w:rsid w:val="00D32105"/>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D32105"/>
    <w:rPr>
      <w:rFonts w:ascii="Arial" w:eastAsiaTheme="majorEastAsia" w:hAnsi="Arial" w:cstheme="majorBidi"/>
      <w:b/>
      <w:noProof/>
      <w:sz w:val="32"/>
    </w:rPr>
  </w:style>
  <w:style w:type="character" w:customStyle="1" w:styleId="Heading5Char">
    <w:name w:val="Heading 5 Char"/>
    <w:basedOn w:val="DefaultParagraphFont"/>
    <w:link w:val="Heading5"/>
    <w:rsid w:val="00D32105"/>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D32105"/>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D32105"/>
    <w:pPr>
      <w:numPr>
        <w:numId w:val="17"/>
      </w:numPr>
      <w:shd w:val="clear" w:color="auto" w:fill="E6E6E6"/>
      <w:tabs>
        <w:tab w:val="left" w:pos="720"/>
      </w:tabs>
    </w:pPr>
  </w:style>
  <w:style w:type="paragraph" w:customStyle="1" w:styleId="ListingDouble-Indent">
    <w:name w:val="Listing Double-Indent"/>
    <w:basedOn w:val="ListingIndent"/>
    <w:qFormat/>
    <w:rsid w:val="00D32105"/>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D32105"/>
    <w:pPr>
      <w:ind w:left="0" w:firstLine="0"/>
    </w:pPr>
  </w:style>
  <w:style w:type="paragraph" w:customStyle="1" w:styleId="Heading">
    <w:name w:val="Heading"/>
    <w:basedOn w:val="Normal"/>
    <w:next w:val="Normal"/>
    <w:qFormat/>
    <w:rsid w:val="00D32105"/>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D32105"/>
    <w:rPr>
      <w:rFonts w:ascii="Arial" w:eastAsiaTheme="majorEastAsia" w:hAnsi="Arial" w:cstheme="majorBidi"/>
      <w:b/>
      <w:sz w:val="44"/>
    </w:rPr>
  </w:style>
  <w:style w:type="character" w:customStyle="1" w:styleId="Heading4Char">
    <w:name w:val="Heading 4 Char"/>
    <w:basedOn w:val="DefaultParagraphFont"/>
    <w:link w:val="Heading4"/>
    <w:rsid w:val="00D32105"/>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32105"/>
    <w:pPr>
      <w:suppressAutoHyphens/>
      <w:spacing w:before="180" w:after="60"/>
    </w:pPr>
    <w:rPr>
      <w:sz w:val="22"/>
    </w:rPr>
  </w:style>
  <w:style w:type="paragraph" w:styleId="Heading1">
    <w:name w:val="heading 1"/>
    <w:next w:val="Normal"/>
    <w:link w:val="Heading1Char"/>
    <w:qFormat/>
    <w:rsid w:val="00D32105"/>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D32105"/>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D32105"/>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D32105"/>
    <w:pPr>
      <w:outlineLvl w:val="3"/>
    </w:pPr>
    <w:rPr>
      <w:i/>
      <w:sz w:val="28"/>
    </w:rPr>
  </w:style>
  <w:style w:type="paragraph" w:styleId="Heading5">
    <w:name w:val="heading 5"/>
    <w:basedOn w:val="Heading3"/>
    <w:next w:val="Normal"/>
    <w:link w:val="Heading5Char"/>
    <w:qFormat/>
    <w:rsid w:val="00D32105"/>
    <w:pPr>
      <w:outlineLvl w:val="4"/>
    </w:pPr>
    <w:rPr>
      <w:sz w:val="28"/>
    </w:rPr>
  </w:style>
  <w:style w:type="paragraph" w:styleId="Heading6">
    <w:name w:val="heading 6"/>
    <w:basedOn w:val="Heading3"/>
    <w:next w:val="Normal"/>
    <w:rsid w:val="00D32105"/>
    <w:pPr>
      <w:spacing w:before="240"/>
      <w:outlineLvl w:val="5"/>
    </w:pPr>
    <w:rPr>
      <w:sz w:val="22"/>
      <w:u w:val="single"/>
    </w:rPr>
  </w:style>
  <w:style w:type="paragraph" w:styleId="Heading7">
    <w:name w:val="heading 7"/>
    <w:basedOn w:val="Heading3"/>
    <w:next w:val="Normal"/>
    <w:rsid w:val="00D32105"/>
    <w:pPr>
      <w:spacing w:before="240"/>
      <w:outlineLvl w:val="6"/>
    </w:pPr>
    <w:rPr>
      <w:sz w:val="22"/>
    </w:rPr>
  </w:style>
  <w:style w:type="paragraph" w:styleId="Heading8">
    <w:name w:val="heading 8"/>
    <w:basedOn w:val="Heading3"/>
    <w:next w:val="Normal"/>
    <w:rsid w:val="00D32105"/>
    <w:pPr>
      <w:spacing w:before="240"/>
      <w:outlineLvl w:val="7"/>
    </w:pPr>
    <w:rPr>
      <w:sz w:val="22"/>
    </w:rPr>
  </w:style>
  <w:style w:type="paragraph" w:styleId="Heading9">
    <w:name w:val="heading 9"/>
    <w:basedOn w:val="Heading3"/>
    <w:next w:val="Normal"/>
    <w:rsid w:val="00D32105"/>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D32105"/>
    <w:pPr>
      <w:pBdr>
        <w:bottom w:val="single" w:sz="6" w:space="3" w:color="auto"/>
      </w:pBdr>
      <w:tabs>
        <w:tab w:val="right" w:pos="8640"/>
      </w:tabs>
      <w:ind w:left="-720"/>
    </w:pPr>
    <w:rPr>
      <w:rFonts w:ascii="Arial" w:hAnsi="Arial"/>
      <w:i/>
      <w:noProof/>
    </w:rPr>
  </w:style>
  <w:style w:type="paragraph" w:styleId="Footer">
    <w:name w:val="footer"/>
    <w:next w:val="Normal"/>
    <w:rsid w:val="00D32105"/>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D32105"/>
    <w:pPr>
      <w:jc w:val="center"/>
    </w:pPr>
    <w:rPr>
      <w:vanish/>
    </w:rPr>
  </w:style>
  <w:style w:type="paragraph" w:customStyle="1" w:styleId="Listing">
    <w:name w:val="Listing"/>
    <w:qFormat/>
    <w:rsid w:val="00D32105"/>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D32105"/>
    <w:rPr>
      <w:b/>
    </w:rPr>
  </w:style>
  <w:style w:type="paragraph" w:styleId="NormalIndent">
    <w:name w:val="Normal Indent"/>
    <w:basedOn w:val="Normal"/>
    <w:qFormat/>
    <w:rsid w:val="00D32105"/>
    <w:pPr>
      <w:ind w:left="720"/>
    </w:pPr>
  </w:style>
  <w:style w:type="paragraph" w:customStyle="1" w:styleId="BulletIndent">
    <w:name w:val="Bullet Indent"/>
    <w:basedOn w:val="Bullet"/>
    <w:qFormat/>
    <w:rsid w:val="00D32105"/>
    <w:pPr>
      <w:numPr>
        <w:numId w:val="1"/>
      </w:numPr>
    </w:pPr>
  </w:style>
  <w:style w:type="paragraph" w:customStyle="1" w:styleId="Bullet">
    <w:name w:val="Bullet"/>
    <w:basedOn w:val="Normal"/>
    <w:qFormat/>
    <w:rsid w:val="00D32105"/>
    <w:pPr>
      <w:numPr>
        <w:numId w:val="4"/>
      </w:numPr>
      <w:spacing w:before="0" w:line="280" w:lineRule="exact"/>
    </w:pPr>
  </w:style>
  <w:style w:type="character" w:customStyle="1" w:styleId="Courier">
    <w:name w:val="Courier"/>
    <w:basedOn w:val="DefaultParagraphFont"/>
    <w:qFormat/>
    <w:rsid w:val="00D32105"/>
    <w:rPr>
      <w:rFonts w:ascii="Courier New" w:hAnsi="Courier New"/>
    </w:rPr>
  </w:style>
  <w:style w:type="paragraph" w:customStyle="1" w:styleId="Dash">
    <w:name w:val="Dash"/>
    <w:basedOn w:val="Bullet"/>
    <w:autoRedefine/>
    <w:qFormat/>
    <w:rsid w:val="00D32105"/>
    <w:pPr>
      <w:numPr>
        <w:numId w:val="3"/>
      </w:numPr>
    </w:pPr>
  </w:style>
  <w:style w:type="character" w:customStyle="1" w:styleId="Italics">
    <w:name w:val="Italics"/>
    <w:basedOn w:val="DefaultParagraphFont"/>
    <w:qFormat/>
    <w:rsid w:val="00D32105"/>
    <w:rPr>
      <w:i/>
    </w:rPr>
  </w:style>
  <w:style w:type="paragraph" w:customStyle="1" w:styleId="ListingBox">
    <w:name w:val="Listing Box"/>
    <w:basedOn w:val="Listing"/>
    <w:qFormat/>
    <w:rsid w:val="00D32105"/>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D32105"/>
    <w:pPr>
      <w:pBdr>
        <w:top w:val="single" w:sz="6" w:space="5" w:color="auto"/>
        <w:bottom w:val="single" w:sz="6" w:space="5" w:color="auto"/>
      </w:pBdr>
      <w:ind w:left="720" w:hanging="720"/>
    </w:pPr>
  </w:style>
  <w:style w:type="paragraph" w:customStyle="1" w:styleId="Number">
    <w:name w:val="Number"/>
    <w:basedOn w:val="Normal"/>
    <w:qFormat/>
    <w:rsid w:val="00D32105"/>
    <w:pPr>
      <w:spacing w:before="120"/>
      <w:ind w:left="360" w:hanging="360"/>
    </w:pPr>
  </w:style>
  <w:style w:type="paragraph" w:customStyle="1" w:styleId="Fill-InNoNumber">
    <w:name w:val="Fill-In No Number"/>
    <w:basedOn w:val="Normal"/>
    <w:next w:val="Normal"/>
    <w:qFormat/>
    <w:rsid w:val="00D32105"/>
    <w:pPr>
      <w:tabs>
        <w:tab w:val="right" w:leader="underscore" w:pos="8640"/>
      </w:tabs>
      <w:ind w:left="360" w:hanging="360"/>
    </w:pPr>
  </w:style>
  <w:style w:type="paragraph" w:customStyle="1" w:styleId="Fill-InNumbered">
    <w:name w:val="Fill-In Numbered"/>
    <w:basedOn w:val="Normal"/>
    <w:next w:val="Normal"/>
    <w:qFormat/>
    <w:rsid w:val="00D32105"/>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D32105"/>
    <w:pPr>
      <w:numPr>
        <w:numId w:val="5"/>
      </w:numPr>
      <w:spacing w:before="60"/>
    </w:pPr>
  </w:style>
  <w:style w:type="paragraph" w:customStyle="1" w:styleId="Procedure">
    <w:name w:val="Procedure"/>
    <w:basedOn w:val="Normal"/>
    <w:next w:val="Number"/>
    <w:qFormat/>
    <w:rsid w:val="00D32105"/>
    <w:pPr>
      <w:keepNext/>
      <w:numPr>
        <w:numId w:val="2"/>
      </w:numPr>
    </w:pPr>
    <w:rPr>
      <w:b/>
      <w:sz w:val="24"/>
    </w:rPr>
  </w:style>
  <w:style w:type="paragraph" w:customStyle="1" w:styleId="TableBullet">
    <w:name w:val="Table Bullet"/>
    <w:basedOn w:val="NormalIndent"/>
    <w:rsid w:val="00D32105"/>
    <w:pPr>
      <w:spacing w:before="60" w:after="0"/>
      <w:ind w:left="360" w:hanging="360"/>
    </w:pPr>
  </w:style>
  <w:style w:type="paragraph" w:customStyle="1" w:styleId="TableCenter">
    <w:name w:val="Table Center"/>
    <w:basedOn w:val="Normal"/>
    <w:rsid w:val="00D32105"/>
    <w:pPr>
      <w:spacing w:before="60"/>
      <w:jc w:val="center"/>
    </w:pPr>
  </w:style>
  <w:style w:type="paragraph" w:customStyle="1" w:styleId="TableHead">
    <w:name w:val="Table Head"/>
    <w:basedOn w:val="Normal"/>
    <w:rsid w:val="00D32105"/>
    <w:pPr>
      <w:spacing w:after="120"/>
      <w:jc w:val="center"/>
    </w:pPr>
    <w:rPr>
      <w:rFonts w:ascii="Arial" w:hAnsi="Arial"/>
      <w:b/>
      <w:sz w:val="24"/>
    </w:rPr>
  </w:style>
  <w:style w:type="paragraph" w:customStyle="1" w:styleId="TableHeadLeft">
    <w:name w:val="Table Head Left"/>
    <w:basedOn w:val="TableHead"/>
    <w:rsid w:val="00D32105"/>
    <w:pPr>
      <w:jc w:val="left"/>
    </w:pPr>
  </w:style>
  <w:style w:type="paragraph" w:customStyle="1" w:styleId="TableHeadRight">
    <w:name w:val="Table Head Right"/>
    <w:basedOn w:val="TableHead"/>
    <w:rsid w:val="00D32105"/>
    <w:pPr>
      <w:jc w:val="right"/>
    </w:pPr>
  </w:style>
  <w:style w:type="paragraph" w:customStyle="1" w:styleId="TableIndent">
    <w:name w:val="Table Indent"/>
    <w:basedOn w:val="Normal"/>
    <w:rsid w:val="00D32105"/>
    <w:pPr>
      <w:spacing w:before="60"/>
      <w:ind w:left="360"/>
    </w:pPr>
  </w:style>
  <w:style w:type="paragraph" w:customStyle="1" w:styleId="TableNormal1">
    <w:name w:val="Table Normal1"/>
    <w:basedOn w:val="Normal"/>
    <w:rsid w:val="00D32105"/>
    <w:pPr>
      <w:spacing w:before="60"/>
    </w:pPr>
  </w:style>
  <w:style w:type="paragraph" w:customStyle="1" w:styleId="TableNumber">
    <w:name w:val="Table Number"/>
    <w:basedOn w:val="TableNormal1"/>
    <w:rsid w:val="00D32105"/>
    <w:pPr>
      <w:ind w:left="360" w:hanging="360"/>
    </w:pPr>
  </w:style>
  <w:style w:type="paragraph" w:customStyle="1" w:styleId="TableRight">
    <w:name w:val="Table Right"/>
    <w:basedOn w:val="TableNormal1"/>
    <w:rsid w:val="00D32105"/>
    <w:pPr>
      <w:jc w:val="right"/>
    </w:pPr>
  </w:style>
  <w:style w:type="paragraph" w:styleId="TOC1">
    <w:name w:val="toc 1"/>
    <w:basedOn w:val="Normal"/>
    <w:next w:val="Normal"/>
    <w:uiPriority w:val="39"/>
    <w:rsid w:val="00D32105"/>
    <w:pPr>
      <w:tabs>
        <w:tab w:val="right" w:leader="dot" w:pos="8640"/>
      </w:tabs>
      <w:spacing w:before="240" w:after="120"/>
    </w:pPr>
    <w:rPr>
      <w:b/>
      <w:sz w:val="20"/>
    </w:rPr>
  </w:style>
  <w:style w:type="paragraph" w:styleId="TOC2">
    <w:name w:val="toc 2"/>
    <w:basedOn w:val="Normal"/>
    <w:next w:val="Normal"/>
    <w:uiPriority w:val="39"/>
    <w:rsid w:val="00D32105"/>
    <w:pPr>
      <w:tabs>
        <w:tab w:val="right" w:leader="dot" w:pos="8640"/>
      </w:tabs>
      <w:spacing w:before="120" w:after="0"/>
      <w:ind w:left="220"/>
    </w:pPr>
    <w:rPr>
      <w:i/>
      <w:sz w:val="20"/>
    </w:rPr>
  </w:style>
  <w:style w:type="paragraph" w:styleId="TOC3">
    <w:name w:val="toc 3"/>
    <w:basedOn w:val="Normal"/>
    <w:next w:val="Normal"/>
    <w:uiPriority w:val="39"/>
    <w:rsid w:val="00D32105"/>
    <w:pPr>
      <w:tabs>
        <w:tab w:val="right" w:leader="dot" w:pos="8640"/>
      </w:tabs>
      <w:spacing w:before="0" w:after="0"/>
      <w:ind w:left="440"/>
    </w:pPr>
    <w:rPr>
      <w:sz w:val="20"/>
    </w:rPr>
  </w:style>
  <w:style w:type="paragraph" w:styleId="TOC4">
    <w:name w:val="toc 4"/>
    <w:basedOn w:val="Normal"/>
    <w:next w:val="Normal"/>
    <w:semiHidden/>
    <w:rsid w:val="00D32105"/>
    <w:pPr>
      <w:tabs>
        <w:tab w:val="right" w:leader="dot" w:pos="8640"/>
      </w:tabs>
      <w:spacing w:before="0" w:after="0"/>
      <w:ind w:left="660"/>
    </w:pPr>
    <w:rPr>
      <w:sz w:val="20"/>
    </w:rPr>
  </w:style>
  <w:style w:type="paragraph" w:styleId="TOC5">
    <w:name w:val="toc 5"/>
    <w:basedOn w:val="Normal"/>
    <w:next w:val="Normal"/>
    <w:semiHidden/>
    <w:rsid w:val="00D32105"/>
    <w:pPr>
      <w:tabs>
        <w:tab w:val="right" w:leader="dot" w:pos="8640"/>
      </w:tabs>
      <w:spacing w:before="0" w:after="0"/>
      <w:ind w:left="880"/>
    </w:pPr>
    <w:rPr>
      <w:sz w:val="20"/>
    </w:rPr>
  </w:style>
  <w:style w:type="paragraph" w:styleId="TOC6">
    <w:name w:val="toc 6"/>
    <w:basedOn w:val="Normal"/>
    <w:next w:val="Normal"/>
    <w:semiHidden/>
    <w:rsid w:val="00D32105"/>
    <w:pPr>
      <w:tabs>
        <w:tab w:val="right" w:leader="dot" w:pos="8640"/>
      </w:tabs>
      <w:spacing w:before="0" w:after="0"/>
      <w:ind w:left="1100"/>
    </w:pPr>
    <w:rPr>
      <w:sz w:val="20"/>
    </w:rPr>
  </w:style>
  <w:style w:type="paragraph" w:styleId="TOC7">
    <w:name w:val="toc 7"/>
    <w:basedOn w:val="Normal"/>
    <w:next w:val="Normal"/>
    <w:semiHidden/>
    <w:rsid w:val="00D32105"/>
    <w:pPr>
      <w:tabs>
        <w:tab w:val="right" w:leader="dot" w:pos="8640"/>
      </w:tabs>
      <w:spacing w:before="0" w:after="0"/>
      <w:ind w:left="1320"/>
    </w:pPr>
    <w:rPr>
      <w:sz w:val="20"/>
    </w:rPr>
  </w:style>
  <w:style w:type="paragraph" w:styleId="TOC8">
    <w:name w:val="toc 8"/>
    <w:basedOn w:val="Normal"/>
    <w:next w:val="Normal"/>
    <w:semiHidden/>
    <w:rsid w:val="00D32105"/>
    <w:pPr>
      <w:tabs>
        <w:tab w:val="right" w:leader="dot" w:pos="8640"/>
      </w:tabs>
      <w:spacing w:before="0" w:after="0"/>
      <w:ind w:left="1540"/>
    </w:pPr>
    <w:rPr>
      <w:sz w:val="20"/>
    </w:rPr>
  </w:style>
  <w:style w:type="paragraph" w:styleId="TOC9">
    <w:name w:val="toc 9"/>
    <w:basedOn w:val="Normal"/>
    <w:next w:val="Normal"/>
    <w:semiHidden/>
    <w:rsid w:val="00D32105"/>
    <w:pPr>
      <w:tabs>
        <w:tab w:val="right" w:leader="dot" w:pos="8640"/>
      </w:tabs>
      <w:spacing w:before="0" w:after="0"/>
      <w:ind w:left="1760"/>
    </w:pPr>
    <w:rPr>
      <w:sz w:val="20"/>
    </w:rPr>
  </w:style>
  <w:style w:type="paragraph" w:customStyle="1" w:styleId="ListingIndent">
    <w:name w:val="Listing Indent"/>
    <w:basedOn w:val="Listing"/>
    <w:autoRedefine/>
    <w:qFormat/>
    <w:rsid w:val="00D32105"/>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D32105"/>
    <w:rPr>
      <w:rFonts w:ascii="Courier New" w:hAnsi="Courier New"/>
    </w:rPr>
  </w:style>
  <w:style w:type="paragraph" w:customStyle="1" w:styleId="Picture">
    <w:name w:val="Picture"/>
    <w:basedOn w:val="Normal"/>
    <w:next w:val="Normal"/>
    <w:qFormat/>
    <w:rsid w:val="00D32105"/>
    <w:pPr>
      <w:jc w:val="center"/>
    </w:pPr>
  </w:style>
  <w:style w:type="character" w:customStyle="1" w:styleId="Overbar">
    <w:name w:val="Overbar"/>
    <w:basedOn w:val="DefaultParagraphFont"/>
    <w:qFormat/>
    <w:rsid w:val="00D32105"/>
    <w:rPr>
      <w:rFonts w:ascii="Times Overbar" w:hAnsi="Times Overbar"/>
    </w:rPr>
  </w:style>
  <w:style w:type="character" w:styleId="CommentReference">
    <w:name w:val="annotation reference"/>
    <w:basedOn w:val="DefaultParagraphFont"/>
    <w:semiHidden/>
    <w:rsid w:val="00D32105"/>
    <w:rPr>
      <w:vanish/>
      <w:sz w:val="16"/>
    </w:rPr>
  </w:style>
  <w:style w:type="paragraph" w:styleId="CommentText">
    <w:name w:val="annotation text"/>
    <w:basedOn w:val="Normal"/>
    <w:semiHidden/>
    <w:rsid w:val="00D32105"/>
    <w:rPr>
      <w:sz w:val="20"/>
    </w:rPr>
  </w:style>
  <w:style w:type="paragraph" w:customStyle="1" w:styleId="NumberManual">
    <w:name w:val="Number Manual"/>
    <w:basedOn w:val="Normal"/>
    <w:qFormat/>
    <w:rsid w:val="00D32105"/>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D32105"/>
    <w:rPr>
      <w:rFonts w:ascii="Arial" w:eastAsiaTheme="majorEastAsia" w:hAnsi="Arial" w:cstheme="majorBidi"/>
      <w:b/>
      <w:noProof/>
      <w:sz w:val="32"/>
    </w:rPr>
  </w:style>
  <w:style w:type="character" w:customStyle="1" w:styleId="Heading5Char">
    <w:name w:val="Heading 5 Char"/>
    <w:basedOn w:val="DefaultParagraphFont"/>
    <w:link w:val="Heading5"/>
    <w:rsid w:val="00D32105"/>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D32105"/>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D32105"/>
    <w:pPr>
      <w:numPr>
        <w:numId w:val="17"/>
      </w:numPr>
      <w:shd w:val="clear" w:color="auto" w:fill="E6E6E6"/>
      <w:tabs>
        <w:tab w:val="left" w:pos="720"/>
      </w:tabs>
    </w:pPr>
  </w:style>
  <w:style w:type="paragraph" w:customStyle="1" w:styleId="ListingDouble-Indent">
    <w:name w:val="Listing Double-Indent"/>
    <w:basedOn w:val="ListingIndent"/>
    <w:qFormat/>
    <w:rsid w:val="00D32105"/>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D32105"/>
    <w:pPr>
      <w:ind w:left="0" w:firstLine="0"/>
    </w:pPr>
  </w:style>
  <w:style w:type="paragraph" w:customStyle="1" w:styleId="Heading">
    <w:name w:val="Heading"/>
    <w:basedOn w:val="Normal"/>
    <w:next w:val="Normal"/>
    <w:qFormat/>
    <w:rsid w:val="00D32105"/>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D32105"/>
    <w:rPr>
      <w:rFonts w:ascii="Arial" w:eastAsiaTheme="majorEastAsia" w:hAnsi="Arial" w:cstheme="majorBidi"/>
      <w:b/>
      <w:sz w:val="44"/>
    </w:rPr>
  </w:style>
  <w:style w:type="character" w:customStyle="1" w:styleId="Heading4Char">
    <w:name w:val="Heading 4 Char"/>
    <w:basedOn w:val="DefaultParagraphFont"/>
    <w:link w:val="Heading4"/>
    <w:rsid w:val="00D32105"/>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4314665">
      <w:bodyDiv w:val="1"/>
      <w:marLeft w:val="0"/>
      <w:marRight w:val="0"/>
      <w:marTop w:val="0"/>
      <w:marBottom w:val="0"/>
      <w:divBdr>
        <w:top w:val="none" w:sz="0" w:space="0" w:color="auto"/>
        <w:left w:val="none" w:sz="0" w:space="0" w:color="auto"/>
        <w:bottom w:val="none" w:sz="0" w:space="0" w:color="auto"/>
        <w:right w:val="none" w:sz="0" w:space="0" w:color="auto"/>
      </w:divBdr>
    </w:div>
    <w:div w:id="525562518">
      <w:bodyDiv w:val="1"/>
      <w:marLeft w:val="0"/>
      <w:marRight w:val="0"/>
      <w:marTop w:val="0"/>
      <w:marBottom w:val="0"/>
      <w:divBdr>
        <w:top w:val="none" w:sz="0" w:space="0" w:color="auto"/>
        <w:left w:val="none" w:sz="0" w:space="0" w:color="auto"/>
        <w:bottom w:val="none" w:sz="0" w:space="0" w:color="auto"/>
        <w:right w:val="none" w:sz="0" w:space="0" w:color="auto"/>
      </w:divBdr>
    </w:div>
    <w:div w:id="612516037">
      <w:bodyDiv w:val="1"/>
      <w:marLeft w:val="0"/>
      <w:marRight w:val="0"/>
      <w:marTop w:val="0"/>
      <w:marBottom w:val="0"/>
      <w:divBdr>
        <w:top w:val="none" w:sz="0" w:space="0" w:color="auto"/>
        <w:left w:val="none" w:sz="0" w:space="0" w:color="auto"/>
        <w:bottom w:val="none" w:sz="0" w:space="0" w:color="auto"/>
        <w:right w:val="none" w:sz="0" w:space="0" w:color="auto"/>
      </w:divBdr>
    </w:div>
    <w:div w:id="1035229345">
      <w:bodyDiv w:val="1"/>
      <w:marLeft w:val="0"/>
      <w:marRight w:val="0"/>
      <w:marTop w:val="0"/>
      <w:marBottom w:val="0"/>
      <w:divBdr>
        <w:top w:val="none" w:sz="0" w:space="0" w:color="auto"/>
        <w:left w:val="none" w:sz="0" w:space="0" w:color="auto"/>
        <w:bottom w:val="none" w:sz="0" w:space="0" w:color="auto"/>
        <w:right w:val="none" w:sz="0" w:space="0" w:color="auto"/>
      </w:divBdr>
    </w:div>
    <w:div w:id="1718116292">
      <w:bodyDiv w:val="1"/>
      <w:marLeft w:val="0"/>
      <w:marRight w:val="0"/>
      <w:marTop w:val="0"/>
      <w:marBottom w:val="0"/>
      <w:divBdr>
        <w:top w:val="none" w:sz="0" w:space="0" w:color="auto"/>
        <w:left w:val="none" w:sz="0" w:space="0" w:color="auto"/>
        <w:bottom w:val="none" w:sz="0" w:space="0" w:color="auto"/>
        <w:right w:val="none" w:sz="0" w:space="0" w:color="auto"/>
      </w:divBdr>
    </w:div>
    <w:div w:id="2001275618">
      <w:bodyDiv w:val="1"/>
      <w:marLeft w:val="0"/>
      <w:marRight w:val="0"/>
      <w:marTop w:val="0"/>
      <w:marBottom w:val="0"/>
      <w:divBdr>
        <w:top w:val="none" w:sz="0" w:space="0" w:color="auto"/>
        <w:left w:val="none" w:sz="0" w:space="0" w:color="auto"/>
        <w:bottom w:val="none" w:sz="0" w:space="0" w:color="auto"/>
        <w:right w:val="none" w:sz="0" w:space="0" w:color="auto"/>
      </w:divBdr>
      <w:divsChild>
        <w:div w:id="92095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file:///C:\Documents%20and%20Settings\a0192895\My%20Documents\Workshop%20Stellaris%20LaunchPad\ppt\M4F_LaunchPad.pptx!316"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9.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file:///C:\Documents%20and%20Settings\a0192895\My%20Documents\Workshop%20Stellaris%20LaunchPad\ppt\M4F_LaunchPad.pptx!318" TargetMode="External"/><Relationship Id="rId25" Type="http://schemas.openxmlformats.org/officeDocument/2006/relationships/image" Target="media/image13.png"/><Relationship Id="rId33" Type="http://schemas.openxmlformats.org/officeDocument/2006/relationships/header" Target="header1.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file:///C:\Documents%20and%20Settings\a0192895\My%20Documents\Workshop%20Stellaris%20LaunchPad\ppt\M4F_LaunchPad.pptx!315" TargetMode="External"/><Relationship Id="rId24" Type="http://schemas.openxmlformats.org/officeDocument/2006/relationships/image" Target="media/image12.png"/><Relationship Id="rId32" Type="http://schemas.openxmlformats.org/officeDocument/2006/relationships/image" Target="media/image20.wmf"/><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oleObject" Target="file:///C:\Documents%20and%20Settings\a0192895\My%20Documents\Workshop%20Stellaris%20LaunchPad\ppt\M4F_LaunchPad.pptx!317"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oleObject" Target="file:///C:\Documents%20and%20Settings\a0192895\My%20Documents\Workshop%20Stellaris%20LaunchPad\ppt\M4F_LaunchPad.pptx!314" TargetMode="External"/><Relationship Id="rId14" Type="http://schemas.openxmlformats.org/officeDocument/2006/relationships/image" Target="media/image4.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0192895\Application%20Data\Microsoft\Templates\ttoOffice200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ttoOffice2007.dotx</Template>
  <TotalTime>2664</TotalTime>
  <Pages>6</Pages>
  <Words>3126</Words>
  <Characters>17821</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 ADC12</vt:lpstr>
    </vt:vector>
  </TitlesOfParts>
  <Company/>
  <LinksUpToDate>false</LinksUpToDate>
  <CharactersWithSpaces>20906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 ADC12</dc:title>
  <dc:subject>Getting Started With the Stellaris EK-LM4F120XL LaunchPad Workshop</dc:subject>
  <dc:creator>Scott Bland</dc:creator>
  <cp:keywords>5</cp:keywords>
  <dc:description/>
  <cp:lastModifiedBy>Scott Bland</cp:lastModifiedBy>
  <cp:revision>149</cp:revision>
  <cp:lastPrinted>2011-03-31T03:55:00Z</cp:lastPrinted>
  <dcterms:created xsi:type="dcterms:W3CDTF">2011-04-29T22:47:00Z</dcterms:created>
  <dcterms:modified xsi:type="dcterms:W3CDTF">2013-03-13T22:37:00Z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